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«УТВЕРЖДАЮ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И.о. главного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врач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КГ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 «Городской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клинической больницы №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4» г.Алматы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на праве хозяйственного ведения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__________________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А.Т.</w:t>
      </w:r>
      <w:r w:rsidR="0030001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Байзолданова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</w:t>
      </w:r>
    </w:p>
    <w:p w:rsidR="00BF108E" w:rsidRPr="00F35809" w:rsidRDefault="003A67BA" w:rsidP="00F3580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</w:t>
      </w:r>
      <w:r w:rsidR="0094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07</w:t>
      </w:r>
      <w:r w:rsidR="00BF108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D6274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ию</w:t>
      </w:r>
      <w:r w:rsidR="00940CC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л</w:t>
      </w:r>
      <w:r w:rsidR="00D6274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я </w:t>
      </w:r>
      <w:r w:rsidR="00BF108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</w:p>
    <w:p w:rsidR="00BF108E" w:rsidRPr="007914E1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747DE5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Протокол №</w:t>
      </w:r>
      <w:r w:rsidR="008A74EB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8</w:t>
      </w:r>
      <w:r w:rsidR="00E43D16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2</w:t>
      </w:r>
    </w:p>
    <w:p w:rsidR="0030001E" w:rsidRPr="00940CCE" w:rsidRDefault="0030001E" w:rsidP="00D6274F">
      <w:pPr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7914E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BA0C1F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940CCE" w:rsidRPr="0094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реагентов и расходных материалов к анализатору CHEM-WELL, так же </w:t>
      </w:r>
      <w:proofErr w:type="spellStart"/>
      <w:r w:rsidR="00940CCE" w:rsidRPr="0094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тепловлагообменников</w:t>
      </w:r>
      <w:proofErr w:type="spellEnd"/>
      <w:r w:rsidR="00940CCE" w:rsidRPr="0094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для </w:t>
      </w:r>
      <w:proofErr w:type="spellStart"/>
      <w:r w:rsidR="00940CCE" w:rsidRPr="0094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трахеостом</w:t>
      </w:r>
      <w:proofErr w:type="spellEnd"/>
      <w:r w:rsidR="00940CCE" w:rsidRPr="00940CC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на 2020 год,</w:t>
      </w:r>
      <w:r w:rsidR="001D4CF7" w:rsidRP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7914E1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Pr="00D6274F" w:rsidRDefault="00B2715B" w:rsidP="00D6274F">
      <w:pPr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  </w:t>
      </w:r>
      <w:r w:rsidR="007914E1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Организатор закупа </w:t>
      </w:r>
      <w:r w:rsidR="0089277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КГ</w:t>
      </w:r>
      <w:r w:rsidR="007914E1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 на ПХВ «Городская клиническая больница №4»</w:t>
      </w:r>
      <w:r w:rsidR="00214F9D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,</w:t>
      </w:r>
      <w:r w:rsidR="007914E1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9A6A7D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«</w:t>
      </w:r>
      <w:r w:rsidR="00940CC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07</w:t>
      </w:r>
      <w:r w:rsidR="009A6A7D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»</w:t>
      </w:r>
      <w:r w:rsidR="00200ADD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ию</w:t>
      </w:r>
      <w:r w:rsidR="00940CC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л</w:t>
      </w:r>
      <w:r w:rsid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я</w:t>
      </w:r>
      <w:r w:rsidR="004A52AC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BF108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20</w:t>
      </w:r>
      <w:r w:rsidR="0089277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20</w:t>
      </w:r>
      <w:r w:rsidR="00BF108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г. в </w:t>
      </w:r>
      <w:r w:rsidR="00353E2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09</w:t>
      </w:r>
      <w:r w:rsidR="00BF108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часов </w:t>
      </w:r>
      <w:r w:rsidR="00353E25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3</w:t>
      </w:r>
      <w:bookmarkStart w:id="0" w:name="_GoBack"/>
      <w:bookmarkEnd w:id="0"/>
      <w:r w:rsid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0</w:t>
      </w:r>
      <w:r w:rsidR="00BF108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минут по адресу: г. Алматы, ул. Папанина, 2</w:t>
      </w:r>
      <w:r w:rsidR="00F812F7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</w:t>
      </w:r>
      <w:r w:rsidR="004A52AC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0 произвела 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</w:t>
      </w:r>
      <w:r w:rsidR="004A52AC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процедуру вскрытия</w:t>
      </w:r>
      <w:r w:rsidR="00F812F7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BF108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конвертов с заявками на участие </w:t>
      </w:r>
      <w:r w:rsidR="00A167C7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в </w:t>
      </w:r>
      <w:r w:rsidR="00940CCE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за</w:t>
      </w:r>
      <w:r w:rsidR="008A74EB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купе </w:t>
      </w:r>
      <w:r w:rsidR="00940CCE">
        <w:rPr>
          <w:rFonts w:ascii="Times New Roman" w:hAnsi="Times New Roman"/>
          <w:sz w:val="20"/>
          <w:szCs w:val="20"/>
          <w:lang w:val="kk-KZ"/>
        </w:rPr>
        <w:t xml:space="preserve">реагентов и расходных материалов к анализатору </w:t>
      </w:r>
      <w:r w:rsidR="00940CCE">
        <w:rPr>
          <w:rFonts w:ascii="Times New Roman" w:hAnsi="Times New Roman"/>
          <w:sz w:val="20"/>
          <w:szCs w:val="20"/>
          <w:lang w:val="en-US"/>
        </w:rPr>
        <w:t>CHEM</w:t>
      </w:r>
      <w:r w:rsidR="00940CCE" w:rsidRPr="000F61EB">
        <w:rPr>
          <w:rFonts w:ascii="Times New Roman" w:hAnsi="Times New Roman"/>
          <w:sz w:val="20"/>
          <w:szCs w:val="20"/>
        </w:rPr>
        <w:t>-</w:t>
      </w:r>
      <w:r w:rsidR="00940CCE">
        <w:rPr>
          <w:rFonts w:ascii="Times New Roman" w:hAnsi="Times New Roman"/>
          <w:sz w:val="20"/>
          <w:szCs w:val="20"/>
          <w:lang w:val="en-US"/>
        </w:rPr>
        <w:t>WELL</w:t>
      </w:r>
      <w:r w:rsidR="00940CCE">
        <w:rPr>
          <w:rFonts w:ascii="Times New Roman" w:hAnsi="Times New Roman"/>
          <w:sz w:val="20"/>
          <w:szCs w:val="20"/>
        </w:rPr>
        <w:t>,</w:t>
      </w:r>
      <w:r w:rsidR="00940CCE">
        <w:rPr>
          <w:rFonts w:ascii="Times New Roman" w:hAnsi="Times New Roman"/>
          <w:sz w:val="20"/>
          <w:szCs w:val="20"/>
          <w:lang w:val="kk-KZ"/>
        </w:rPr>
        <w:t xml:space="preserve"> так же </w:t>
      </w:r>
      <w:proofErr w:type="spellStart"/>
      <w:r w:rsidR="00940CCE">
        <w:rPr>
          <w:rFonts w:ascii="Times New Roman" w:hAnsi="Times New Roman"/>
          <w:sz w:val="20"/>
          <w:szCs w:val="20"/>
        </w:rPr>
        <w:t>т</w:t>
      </w:r>
      <w:r w:rsidR="00940CCE" w:rsidRPr="00E93090">
        <w:rPr>
          <w:rFonts w:ascii="Times New Roman" w:hAnsi="Times New Roman"/>
          <w:sz w:val="20"/>
          <w:szCs w:val="20"/>
        </w:rPr>
        <w:t>епловлагообменник</w:t>
      </w:r>
      <w:r w:rsidR="00940CCE">
        <w:rPr>
          <w:rFonts w:ascii="Times New Roman" w:hAnsi="Times New Roman"/>
          <w:sz w:val="20"/>
          <w:szCs w:val="20"/>
        </w:rPr>
        <w:t>ов</w:t>
      </w:r>
      <w:proofErr w:type="spellEnd"/>
      <w:r w:rsidR="00940CCE" w:rsidRPr="00E93090">
        <w:rPr>
          <w:rFonts w:ascii="Times New Roman" w:hAnsi="Times New Roman"/>
          <w:sz w:val="20"/>
          <w:szCs w:val="20"/>
        </w:rPr>
        <w:t xml:space="preserve"> для </w:t>
      </w:r>
      <w:proofErr w:type="spellStart"/>
      <w:r w:rsidR="00940CCE" w:rsidRPr="00E93090">
        <w:rPr>
          <w:rFonts w:ascii="Times New Roman" w:hAnsi="Times New Roman"/>
          <w:sz w:val="20"/>
          <w:szCs w:val="20"/>
        </w:rPr>
        <w:t>трахеостом</w:t>
      </w:r>
      <w:proofErr w:type="spellEnd"/>
      <w:r w:rsidR="00940CCE">
        <w:rPr>
          <w:rFonts w:ascii="Times New Roman" w:hAnsi="Times New Roman"/>
          <w:sz w:val="20"/>
          <w:szCs w:val="20"/>
          <w:lang w:val="kk-KZ"/>
        </w:rPr>
        <w:t xml:space="preserve"> на 2020 год</w:t>
      </w:r>
      <w:r w:rsidR="008A74EB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,</w:t>
      </w:r>
      <w:r w:rsidR="00BF108E" w:rsidRPr="00D6274F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способом запроса ценовых предложений.</w:t>
      </w:r>
    </w:p>
    <w:p w:rsidR="0030001E" w:rsidRPr="0008726C" w:rsidRDefault="0030001E" w:rsidP="007914E1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sz w:val="20"/>
          <w:szCs w:val="20"/>
        </w:rPr>
        <w:t>При вскрыти</w:t>
      </w:r>
      <w:r w:rsidR="00AA125E" w:rsidRPr="0008726C">
        <w:rPr>
          <w:b w:val="0"/>
          <w:sz w:val="20"/>
          <w:szCs w:val="20"/>
        </w:rPr>
        <w:t>и</w:t>
      </w:r>
      <w:r w:rsidRPr="0008726C">
        <w:rPr>
          <w:b w:val="0"/>
          <w:sz w:val="20"/>
          <w:szCs w:val="20"/>
        </w:rPr>
        <w:t xml:space="preserve"> заявок присутствовали представители потенциальных поставщиков:</w:t>
      </w:r>
      <w:r w:rsidR="00833610" w:rsidRPr="0008726C">
        <w:rPr>
          <w:b w:val="0"/>
          <w:sz w:val="20"/>
          <w:szCs w:val="20"/>
        </w:rPr>
        <w:t>0</w:t>
      </w:r>
    </w:p>
    <w:p w:rsidR="00226CC8" w:rsidRPr="00353E25" w:rsidRDefault="0030001E" w:rsidP="00226CC8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08726C">
        <w:rPr>
          <w:b w:val="0"/>
          <w:color w:val="000000" w:themeColor="text1"/>
          <w:sz w:val="20"/>
          <w:szCs w:val="20"/>
        </w:rPr>
        <w:t xml:space="preserve">Потенциальными поставщиками представлены следующие ценовые предложения: </w:t>
      </w:r>
      <w:r w:rsidR="00940CCE">
        <w:rPr>
          <w:b w:val="0"/>
          <w:color w:val="000000" w:themeColor="text1"/>
          <w:sz w:val="20"/>
          <w:szCs w:val="20"/>
          <w:lang w:val="kk-KZ"/>
        </w:rPr>
        <w:t>2</w:t>
      </w:r>
    </w:p>
    <w:tbl>
      <w:tblPr>
        <w:tblW w:w="1516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3402"/>
        <w:gridCol w:w="1275"/>
        <w:gridCol w:w="993"/>
        <w:gridCol w:w="1417"/>
        <w:gridCol w:w="1559"/>
        <w:gridCol w:w="1276"/>
        <w:gridCol w:w="1559"/>
        <w:gridCol w:w="1276"/>
        <w:gridCol w:w="1559"/>
      </w:tblGrid>
      <w:tr w:rsidR="00940CCE" w:rsidRPr="00940CCE" w:rsidTr="00940CCE">
        <w:trPr>
          <w:trHeight w:val="58"/>
        </w:trPr>
        <w:tc>
          <w:tcPr>
            <w:tcW w:w="852" w:type="dxa"/>
            <w:vMerge w:val="restart"/>
            <w:shd w:val="clear" w:color="auto" w:fill="auto"/>
            <w:noWrap/>
            <w:vAlign w:val="center"/>
            <w:hideMark/>
          </w:tcPr>
          <w:p w:rsidR="00940CCE" w:rsidRPr="00A167C7" w:rsidRDefault="00940CC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3402" w:type="dxa"/>
            <w:vMerge w:val="restart"/>
            <w:shd w:val="clear" w:color="auto" w:fill="auto"/>
            <w:noWrap/>
            <w:vAlign w:val="center"/>
            <w:hideMark/>
          </w:tcPr>
          <w:p w:rsidR="00940CCE" w:rsidRPr="00A167C7" w:rsidRDefault="00940CC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275" w:type="dxa"/>
            <w:vMerge w:val="restart"/>
            <w:shd w:val="clear" w:color="auto" w:fill="auto"/>
            <w:noWrap/>
            <w:vAlign w:val="center"/>
          </w:tcPr>
          <w:p w:rsidR="00940CCE" w:rsidRPr="00A167C7" w:rsidRDefault="00940CC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940CCE" w:rsidRPr="00A167C7" w:rsidRDefault="00940CC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940CCE" w:rsidRPr="00A167C7" w:rsidRDefault="00940CC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940CCE" w:rsidRPr="00A167C7" w:rsidRDefault="00940CC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940CCE" w:rsidRPr="00A167C7" w:rsidRDefault="00940CC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723DCD" w:rsidRPr="00723DCD" w:rsidRDefault="00723DCD" w:rsidP="0072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40CCE" w:rsidRPr="00723DCD" w:rsidRDefault="00940CCE" w:rsidP="0072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D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ИП «НАМ»</w:t>
            </w:r>
          </w:p>
        </w:tc>
        <w:tc>
          <w:tcPr>
            <w:tcW w:w="2835" w:type="dxa"/>
            <w:gridSpan w:val="2"/>
          </w:tcPr>
          <w:p w:rsidR="00723DCD" w:rsidRPr="00723DCD" w:rsidRDefault="00723DCD" w:rsidP="0072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  <w:p w:rsidR="00940CCE" w:rsidRPr="00723DCD" w:rsidRDefault="00940CCE" w:rsidP="00723D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723D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ТОО «</w:t>
            </w:r>
            <w:proofErr w:type="spellStart"/>
            <w:r w:rsidRPr="00723D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БионМедСервис</w:t>
            </w:r>
            <w:proofErr w:type="spellEnd"/>
            <w:r w:rsidRPr="00723DC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»</w:t>
            </w:r>
          </w:p>
        </w:tc>
      </w:tr>
      <w:tr w:rsidR="00940CCE" w:rsidRPr="00A167C7" w:rsidTr="00940CCE">
        <w:trPr>
          <w:trHeight w:val="250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940CCE" w:rsidRPr="00D6274F" w:rsidRDefault="00940CC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940CCE" w:rsidRPr="00D6274F" w:rsidRDefault="00940CC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940CCE" w:rsidRPr="00D6274F" w:rsidRDefault="00940CC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0CCE" w:rsidRPr="00D6274F" w:rsidRDefault="00940CC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40CCE" w:rsidRPr="00D6274F" w:rsidRDefault="00940CC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0CCE" w:rsidRPr="00D6274F" w:rsidRDefault="00940CCE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val="en-US" w:eastAsia="ru-RU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:rsidR="00940CCE" w:rsidRPr="00A167C7" w:rsidRDefault="00940CCE" w:rsidP="00EE3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13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940CCE" w:rsidRPr="00A167C7" w:rsidRDefault="00940CCE" w:rsidP="00940CC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.2020 г.</w:t>
            </w:r>
          </w:p>
        </w:tc>
        <w:tc>
          <w:tcPr>
            <w:tcW w:w="2835" w:type="dxa"/>
            <w:gridSpan w:val="2"/>
          </w:tcPr>
          <w:p w:rsidR="00940CCE" w:rsidRPr="00A167C7" w:rsidRDefault="00940CCE" w:rsidP="0094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09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940CCE" w:rsidRPr="00A167C7" w:rsidRDefault="00940CCE" w:rsidP="00940CC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.2020 г.</w:t>
            </w:r>
          </w:p>
        </w:tc>
      </w:tr>
      <w:tr w:rsidR="00940CCE" w:rsidRPr="00A167C7" w:rsidTr="00940CCE">
        <w:trPr>
          <w:trHeight w:val="231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940CCE" w:rsidRPr="00A167C7" w:rsidRDefault="00940CCE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402" w:type="dxa"/>
            <w:vMerge/>
            <w:shd w:val="clear" w:color="auto" w:fill="auto"/>
            <w:noWrap/>
            <w:vAlign w:val="center"/>
          </w:tcPr>
          <w:p w:rsidR="00940CCE" w:rsidRPr="00A167C7" w:rsidRDefault="00940CCE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vMerge/>
            <w:shd w:val="clear" w:color="auto" w:fill="auto"/>
            <w:noWrap/>
            <w:vAlign w:val="center"/>
          </w:tcPr>
          <w:p w:rsidR="00940CCE" w:rsidRPr="00A167C7" w:rsidRDefault="00940CCE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940CCE" w:rsidRPr="00A167C7" w:rsidRDefault="00940CCE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940CCE" w:rsidRPr="00A167C7" w:rsidRDefault="00940CCE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940CCE" w:rsidRPr="00A167C7" w:rsidRDefault="00940CCE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940CCE" w:rsidRPr="00A167C7" w:rsidRDefault="00940CCE" w:rsidP="00CE1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0CCE" w:rsidRPr="00A167C7" w:rsidRDefault="00940CCE" w:rsidP="00CE1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276" w:type="dxa"/>
            <w:vAlign w:val="center"/>
          </w:tcPr>
          <w:p w:rsidR="00940CCE" w:rsidRPr="00A167C7" w:rsidRDefault="00940CCE" w:rsidP="00CE1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559" w:type="dxa"/>
            <w:vAlign w:val="center"/>
          </w:tcPr>
          <w:p w:rsidR="00940CCE" w:rsidRPr="00A167C7" w:rsidRDefault="00940CCE" w:rsidP="00CE1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940CCE" w:rsidRPr="00A167C7" w:rsidTr="00940CCE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  <w:hideMark/>
          </w:tcPr>
          <w:p w:rsidR="00940CCE" w:rsidRPr="00723DCD" w:rsidRDefault="00940CCE" w:rsidP="00723D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Набор реагентов для количественного иммуноферментного определения свободного тиреотропного гормона в сыворотке крови человека (ТТГ) (в уп. 96 тестов)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17 290,00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103 740,00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CCE" w:rsidRPr="00C16051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0CCE" w:rsidRPr="00C16051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vAlign w:val="center"/>
          </w:tcPr>
          <w:p w:rsidR="00940CCE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17 200,00</w:t>
            </w:r>
          </w:p>
        </w:tc>
        <w:tc>
          <w:tcPr>
            <w:tcW w:w="1559" w:type="dxa"/>
            <w:vAlign w:val="center"/>
          </w:tcPr>
          <w:p w:rsidR="00940CCE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103 200,00</w:t>
            </w:r>
          </w:p>
        </w:tc>
      </w:tr>
      <w:tr w:rsidR="00940CCE" w:rsidRPr="00A167C7" w:rsidTr="00940CCE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Набор реагентов для количественного иммуноферментного определения Анти ТПО (в уп. 96 тестов)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22 330,00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133 980,00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CCE" w:rsidRPr="00C16051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0CCE" w:rsidRPr="00C16051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vAlign w:val="center"/>
          </w:tcPr>
          <w:p w:rsidR="00940CCE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22 300,00</w:t>
            </w:r>
          </w:p>
        </w:tc>
        <w:tc>
          <w:tcPr>
            <w:tcW w:w="1559" w:type="dxa"/>
            <w:vAlign w:val="center"/>
          </w:tcPr>
          <w:p w:rsidR="00940CCE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133 800,00</w:t>
            </w:r>
          </w:p>
        </w:tc>
      </w:tr>
      <w:tr w:rsidR="00940CCE" w:rsidRPr="00A167C7" w:rsidTr="00940CCE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ДС - ИФА-Тироид-Т4-свободный (в уп. 96 тестов)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набор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19 730,00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118 380,00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CCE" w:rsidRPr="00C16051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0CCE" w:rsidRPr="00C16051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vAlign w:val="center"/>
          </w:tcPr>
          <w:p w:rsidR="00940CCE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19 700,00</w:t>
            </w:r>
          </w:p>
        </w:tc>
        <w:tc>
          <w:tcPr>
            <w:tcW w:w="1559" w:type="dxa"/>
            <w:vAlign w:val="center"/>
          </w:tcPr>
          <w:p w:rsidR="00940CCE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118 200,00</w:t>
            </w:r>
          </w:p>
        </w:tc>
      </w:tr>
      <w:tr w:rsidR="00940CCE" w:rsidRPr="00A167C7" w:rsidTr="00940CCE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ДС - ИФА-Тироид-Т3-свободный (в </w:t>
            </w: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уп. 96 тестов)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lastRenderedPageBreak/>
              <w:t>набор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22 940,00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45 880,00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CCE" w:rsidRPr="00C16051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0CCE" w:rsidRPr="00C16051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276" w:type="dxa"/>
            <w:vAlign w:val="center"/>
          </w:tcPr>
          <w:p w:rsidR="00940CCE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22 900,00</w:t>
            </w:r>
          </w:p>
        </w:tc>
        <w:tc>
          <w:tcPr>
            <w:tcW w:w="1559" w:type="dxa"/>
            <w:vAlign w:val="center"/>
          </w:tcPr>
          <w:p w:rsidR="00940CCE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45 800,00</w:t>
            </w:r>
          </w:p>
        </w:tc>
      </w:tr>
      <w:tr w:rsidR="00940CCE" w:rsidRPr="00A167C7" w:rsidTr="00940CCE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5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40CCE" w:rsidRPr="00723DCD" w:rsidRDefault="00940CCE" w:rsidP="00723DCD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 xml:space="preserve"> Тепловлагообменник для трахеостом для использования у пациентов с трахеотомией. Потеря влаги 13.2мг H2O/л. Возврат влаги 26 мг H2O/л. Сопротивление потоку при 30л/мин 0.2 см H20 Сопротивление потоку при 60л/мин 0.7 см H20. Сжимаемый объем 19 мл. Вес 8 г Соединители 15F. Минимальный дыхательный объем &gt;60мл. Количество в коробке: 25</w:t>
            </w:r>
          </w:p>
        </w:tc>
        <w:tc>
          <w:tcPr>
            <w:tcW w:w="1275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шт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84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2 130,00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940CCE" w:rsidRPr="00723DCD" w:rsidRDefault="00940CCE" w:rsidP="00723DCD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 w:rsidRPr="00723DCD">
              <w:rPr>
                <w:rFonts w:ascii="Times New Roman" w:hAnsi="Times New Roman"/>
                <w:sz w:val="20"/>
                <w:szCs w:val="20"/>
                <w:lang w:val="kk-KZ"/>
              </w:rPr>
              <w:t>178 920,00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940CCE" w:rsidRPr="00723DCD" w:rsidRDefault="00723DCD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890,00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940CCE" w:rsidRDefault="00723DCD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74 760,00</w:t>
            </w:r>
          </w:p>
        </w:tc>
        <w:tc>
          <w:tcPr>
            <w:tcW w:w="1276" w:type="dxa"/>
            <w:vAlign w:val="center"/>
          </w:tcPr>
          <w:p w:rsidR="00940CCE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  <w:tc>
          <w:tcPr>
            <w:tcW w:w="1559" w:type="dxa"/>
            <w:vAlign w:val="center"/>
          </w:tcPr>
          <w:p w:rsidR="00940CCE" w:rsidRDefault="00940CCE" w:rsidP="00940CC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-</w:t>
            </w:r>
          </w:p>
        </w:tc>
      </w:tr>
    </w:tbl>
    <w:p w:rsidR="0089277E" w:rsidRDefault="00F812F7" w:rsidP="0089277E">
      <w:pPr>
        <w:pStyle w:val="a5"/>
        <w:keepNext/>
        <w:numPr>
          <w:ilvl w:val="0"/>
          <w:numId w:val="3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2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64663E" w:rsidRPr="00723DCD" w:rsidRDefault="00072594" w:rsidP="00BA0C1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314E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признать </w:t>
      </w:r>
      <w:r w:rsidR="00314EF1" w:rsidRPr="00723D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>победителем</w:t>
      </w:r>
      <w:r w:rsidRPr="00723D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</w:t>
      </w:r>
      <w:r w:rsidR="00723DCD" w:rsidRPr="00723DCD">
        <w:rPr>
          <w:rFonts w:ascii="Times New Roman" w:eastAsia="Times New Roman" w:hAnsi="Times New Roman" w:cs="Times New Roman"/>
          <w:sz w:val="18"/>
          <w:szCs w:val="18"/>
        </w:rPr>
        <w:t>ИП «</w:t>
      </w:r>
      <w:proofErr w:type="gramStart"/>
      <w:r w:rsidR="00723DCD" w:rsidRPr="00723DCD">
        <w:rPr>
          <w:rFonts w:ascii="Times New Roman" w:eastAsia="Times New Roman" w:hAnsi="Times New Roman" w:cs="Times New Roman"/>
          <w:sz w:val="18"/>
          <w:szCs w:val="18"/>
        </w:rPr>
        <w:t xml:space="preserve">НАМ» </w:t>
      </w:r>
      <w:r w:rsidR="00D6274F" w:rsidRPr="00723DCD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 </w:t>
      </w:r>
      <w:r w:rsidR="00BE5445" w:rsidRPr="00723DCD">
        <w:rPr>
          <w:rFonts w:ascii="Times New Roman" w:eastAsia="Times New Roman" w:hAnsi="Times New Roman" w:cs="Times New Roman"/>
          <w:sz w:val="20"/>
          <w:szCs w:val="20"/>
        </w:rPr>
        <w:t>по</w:t>
      </w:r>
      <w:proofErr w:type="gramEnd"/>
      <w:r w:rsidR="00BE5445" w:rsidRPr="00723DCD">
        <w:rPr>
          <w:rFonts w:ascii="Times New Roman" w:eastAsia="Times New Roman" w:hAnsi="Times New Roman" w:cs="Times New Roman"/>
          <w:sz w:val="20"/>
          <w:szCs w:val="20"/>
        </w:rPr>
        <w:t xml:space="preserve"> лот</w:t>
      </w:r>
      <w:r w:rsidR="00D6274F" w:rsidRPr="00723DCD">
        <w:rPr>
          <w:rFonts w:ascii="Times New Roman" w:eastAsia="Times New Roman" w:hAnsi="Times New Roman" w:cs="Times New Roman"/>
          <w:sz w:val="20"/>
          <w:szCs w:val="20"/>
        </w:rPr>
        <w:t>у №</w:t>
      </w:r>
      <w:r w:rsidR="00723DCD" w:rsidRPr="00723DCD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723DC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723DCD" w:rsidRPr="00723DCD">
        <w:rPr>
          <w:rFonts w:ascii="Times New Roman" w:eastAsia="Times New Roman" w:hAnsi="Times New Roman" w:cs="Times New Roman"/>
          <w:sz w:val="20"/>
          <w:szCs w:val="20"/>
        </w:rPr>
        <w:t>И</w:t>
      </w:r>
      <w:r w:rsidRPr="00723DCD">
        <w:rPr>
          <w:rFonts w:ascii="Times New Roman" w:eastAsia="Times New Roman" w:hAnsi="Times New Roman" w:cs="Times New Roman"/>
          <w:sz w:val="20"/>
          <w:szCs w:val="20"/>
        </w:rPr>
        <w:t>ИН:</w:t>
      </w:r>
      <w:r w:rsidR="00723DCD" w:rsidRPr="00723DCD">
        <w:rPr>
          <w:rFonts w:ascii="Times New Roman" w:eastAsia="Times New Roman" w:hAnsi="Times New Roman" w:cs="Times New Roman"/>
          <w:sz w:val="20"/>
          <w:szCs w:val="20"/>
        </w:rPr>
        <w:t>530 410 400 065</w:t>
      </w:r>
      <w:r w:rsidRPr="00723DCD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="00314EF1" w:rsidRPr="00723DCD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723DCD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="00314EF1" w:rsidRPr="00723DCD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723DCD">
        <w:t xml:space="preserve"> </w:t>
      </w:r>
      <w:r w:rsidRPr="00723DCD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D6274F" w:rsidRPr="00723DCD" w:rsidRDefault="00D6274F" w:rsidP="00D6274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23DCD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723D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признать победителем </w:t>
      </w:r>
      <w:r w:rsidR="00723DCD" w:rsidRPr="00723DCD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="00723DCD" w:rsidRPr="00723DCD">
        <w:rPr>
          <w:rFonts w:ascii="Times New Roman" w:eastAsia="Times New Roman" w:hAnsi="Times New Roman" w:cs="Times New Roman"/>
          <w:sz w:val="18"/>
          <w:szCs w:val="18"/>
        </w:rPr>
        <w:t>БионМедСервис</w:t>
      </w:r>
      <w:proofErr w:type="spellEnd"/>
      <w:r w:rsidR="00723DCD" w:rsidRPr="00723DCD">
        <w:rPr>
          <w:rFonts w:ascii="Times New Roman" w:eastAsia="Times New Roman" w:hAnsi="Times New Roman" w:cs="Times New Roman"/>
          <w:sz w:val="18"/>
          <w:szCs w:val="18"/>
          <w:lang w:val="kk-KZ"/>
        </w:rPr>
        <w:t>»</w:t>
      </w:r>
      <w:r w:rsidRPr="00723DCD">
        <w:rPr>
          <w:rFonts w:ascii="Times New Roman" w:eastAsia="Times New Roman" w:hAnsi="Times New Roman" w:cs="Times New Roman"/>
          <w:sz w:val="18"/>
          <w:szCs w:val="18"/>
        </w:rPr>
        <w:t xml:space="preserve"> по лот</w:t>
      </w:r>
      <w:r w:rsidR="00723DCD" w:rsidRPr="00723DCD">
        <w:rPr>
          <w:rFonts w:ascii="Times New Roman" w:eastAsia="Times New Roman" w:hAnsi="Times New Roman" w:cs="Times New Roman"/>
          <w:sz w:val="18"/>
          <w:szCs w:val="18"/>
        </w:rPr>
        <w:t>ам</w:t>
      </w:r>
      <w:r w:rsidRPr="00723DCD">
        <w:rPr>
          <w:rFonts w:ascii="Times New Roman" w:eastAsia="Times New Roman" w:hAnsi="Times New Roman" w:cs="Times New Roman"/>
          <w:sz w:val="18"/>
          <w:szCs w:val="18"/>
        </w:rPr>
        <w:t xml:space="preserve"> №1</w:t>
      </w:r>
      <w:r w:rsidR="00723DCD" w:rsidRPr="00723DCD">
        <w:rPr>
          <w:rFonts w:ascii="Times New Roman" w:eastAsia="Times New Roman" w:hAnsi="Times New Roman" w:cs="Times New Roman"/>
          <w:sz w:val="18"/>
          <w:szCs w:val="18"/>
        </w:rPr>
        <w:t>, №2, №3, №4</w:t>
      </w:r>
      <w:r w:rsidRPr="00723DCD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723DCD">
        <w:rPr>
          <w:rFonts w:ascii="Times New Roman" w:eastAsia="Times New Roman" w:hAnsi="Times New Roman" w:cs="Times New Roman"/>
          <w:sz w:val="20"/>
          <w:szCs w:val="20"/>
        </w:rPr>
        <w:t>БИН:</w:t>
      </w:r>
      <w:r w:rsidR="00723DCD" w:rsidRPr="00723DCD">
        <w:rPr>
          <w:rFonts w:ascii="Times New Roman" w:hAnsi="Times New Roman"/>
          <w:sz w:val="18"/>
          <w:szCs w:val="18"/>
          <w:lang w:val="kk-KZ"/>
        </w:rPr>
        <w:t xml:space="preserve"> 081 040 002 984</w:t>
      </w:r>
      <w:r w:rsidRPr="00723DCD">
        <w:rPr>
          <w:rFonts w:ascii="Times New Roman" w:eastAsia="Times New Roman" w:hAnsi="Times New Roman" w:cs="Times New Roman"/>
          <w:sz w:val="20"/>
          <w:szCs w:val="20"/>
        </w:rPr>
        <w:t>, на основании п. 11</w:t>
      </w:r>
      <w:r w:rsidRPr="00723DCD">
        <w:rPr>
          <w:rFonts w:ascii="Times New Roman" w:eastAsia="Times New Roman" w:hAnsi="Times New Roman" w:cs="Times New Roman"/>
          <w:sz w:val="20"/>
          <w:szCs w:val="20"/>
          <w:lang w:val="kk-KZ"/>
        </w:rPr>
        <w:t>2</w:t>
      </w:r>
      <w:r w:rsidRPr="00723DCD">
        <w:rPr>
          <w:rFonts w:ascii="Times New Roman" w:eastAsia="Times New Roman" w:hAnsi="Times New Roman" w:cs="Times New Roman"/>
          <w:sz w:val="20"/>
          <w:szCs w:val="20"/>
        </w:rPr>
        <w:t>, гл. 1</w:t>
      </w:r>
      <w:r w:rsidRPr="00723DCD">
        <w:rPr>
          <w:rFonts w:ascii="Times New Roman" w:eastAsia="Times New Roman" w:hAnsi="Times New Roman" w:cs="Times New Roman"/>
          <w:sz w:val="20"/>
          <w:szCs w:val="20"/>
          <w:lang w:val="kk-KZ"/>
        </w:rPr>
        <w:t>0</w:t>
      </w:r>
      <w:r w:rsidRPr="00723DCD">
        <w:t xml:space="preserve"> </w:t>
      </w:r>
      <w:r w:rsidRPr="00723DCD">
        <w:rPr>
          <w:rFonts w:ascii="Times New Roman" w:eastAsia="Times New Roman" w:hAnsi="Times New Roman" w:cs="Times New Roman"/>
          <w:sz w:val="20"/>
          <w:szCs w:val="20"/>
        </w:rPr>
        <w:t>ППРК 1729;</w:t>
      </w:r>
    </w:p>
    <w:p w:rsidR="00F812F7" w:rsidRPr="00723DCD" w:rsidRDefault="00EB5B4F" w:rsidP="00073BAC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723D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F812F7" w:rsidRPr="00723DCD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запросить у</w:t>
      </w:r>
      <w:r w:rsidR="00F812F7" w:rsidRPr="00723DCD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723DCD" w:rsidRPr="00723DCD">
        <w:rPr>
          <w:rFonts w:ascii="Times New Roman" w:eastAsia="Times New Roman" w:hAnsi="Times New Roman" w:cs="Times New Roman"/>
          <w:sz w:val="18"/>
          <w:szCs w:val="18"/>
        </w:rPr>
        <w:t>ИП «НАМ»</w:t>
      </w:r>
      <w:r w:rsidR="00D6274F" w:rsidRPr="00723DCD">
        <w:rPr>
          <w:rFonts w:ascii="Times New Roman" w:eastAsia="Times New Roman" w:hAnsi="Times New Roman" w:cs="Times New Roman"/>
          <w:sz w:val="18"/>
          <w:szCs w:val="18"/>
          <w:lang w:val="kk-KZ"/>
        </w:rPr>
        <w:t xml:space="preserve">, </w:t>
      </w:r>
      <w:r w:rsidR="00723DCD" w:rsidRPr="00723DCD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="00723DCD" w:rsidRPr="00723DCD">
        <w:rPr>
          <w:rFonts w:ascii="Times New Roman" w:eastAsia="Times New Roman" w:hAnsi="Times New Roman" w:cs="Times New Roman"/>
          <w:sz w:val="18"/>
          <w:szCs w:val="18"/>
        </w:rPr>
        <w:t>БионМедСервис</w:t>
      </w:r>
      <w:proofErr w:type="spellEnd"/>
      <w:r w:rsidR="00723DCD" w:rsidRPr="00723DCD">
        <w:rPr>
          <w:rFonts w:ascii="Times New Roman" w:eastAsia="Times New Roman" w:hAnsi="Times New Roman" w:cs="Times New Roman"/>
          <w:sz w:val="18"/>
          <w:szCs w:val="18"/>
          <w:lang w:val="kk-KZ"/>
        </w:rPr>
        <w:t>»</w:t>
      </w:r>
      <w:r w:rsidR="00723DCD" w:rsidRPr="00723DCD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833610" w:rsidRPr="00723D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документы</w:t>
      </w:r>
      <w:r w:rsidR="0008726C" w:rsidRPr="00723DCD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F812F7" w:rsidRPr="00723DCD">
        <w:rPr>
          <w:rFonts w:ascii="Times New Roman" w:hAnsi="Times New Roman" w:cs="Times New Roman"/>
          <w:color w:val="000000"/>
          <w:sz w:val="20"/>
          <w:szCs w:val="20"/>
        </w:rPr>
        <w:t>подтверждающие</w:t>
      </w:r>
      <w:r w:rsidR="000576C5" w:rsidRPr="00723DCD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соответствие квалификационным требованиям предусмотренные </w:t>
      </w:r>
      <w:r w:rsidR="00F812F7" w:rsidRPr="00723DCD">
        <w:rPr>
          <w:rFonts w:ascii="Times New Roman" w:hAnsi="Times New Roman" w:cs="Times New Roman"/>
          <w:color w:val="000000"/>
          <w:sz w:val="20"/>
          <w:szCs w:val="20"/>
        </w:rPr>
        <w:t xml:space="preserve">пунктом </w:t>
      </w:r>
      <w:r w:rsidR="00ED6B24" w:rsidRPr="00723DCD">
        <w:rPr>
          <w:rFonts w:ascii="Times New Roman" w:hAnsi="Times New Roman" w:cs="Times New Roman"/>
          <w:color w:val="000000"/>
          <w:sz w:val="20"/>
          <w:szCs w:val="20"/>
        </w:rPr>
        <w:t>113</w:t>
      </w:r>
      <w:r w:rsidR="00F812F7" w:rsidRPr="00723DCD"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ED6B24" w:rsidRPr="00723DCD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0A06A4" w:rsidRPr="00723DCD">
        <w:rPr>
          <w:rFonts w:ascii="Times New Roman" w:hAnsi="Times New Roman" w:cs="Times New Roman"/>
          <w:color w:val="000000"/>
          <w:sz w:val="20"/>
          <w:szCs w:val="20"/>
        </w:rPr>
        <w:t xml:space="preserve"> ППРК 1729</w:t>
      </w:r>
      <w:r w:rsidRPr="00723DCD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33610" w:rsidRPr="00D6274F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A42DD4">
        <w:rPr>
          <w:rFonts w:ascii="Times New Roman" w:hAnsi="Times New Roman" w:cs="Times New Roman"/>
          <w:b/>
          <w:sz w:val="20"/>
          <w:szCs w:val="20"/>
        </w:rPr>
        <w:t>Н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ачальник отдела государственных закупок</w:t>
      </w:r>
    </w:p>
    <w:sectPr w:rsidR="00EC42D4" w:rsidRPr="004B00EB" w:rsidSect="00CE1F5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3" w15:restartNumberingAfterBreak="0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F7B26"/>
    <w:rsid w:val="001051A1"/>
    <w:rsid w:val="00142F7A"/>
    <w:rsid w:val="001542C9"/>
    <w:rsid w:val="00196098"/>
    <w:rsid w:val="001A7D5B"/>
    <w:rsid w:val="001D155E"/>
    <w:rsid w:val="001D4CF7"/>
    <w:rsid w:val="00200ADD"/>
    <w:rsid w:val="00214F9D"/>
    <w:rsid w:val="00226CC8"/>
    <w:rsid w:val="00231FF1"/>
    <w:rsid w:val="00297F82"/>
    <w:rsid w:val="002C666E"/>
    <w:rsid w:val="0030001E"/>
    <w:rsid w:val="00314EF1"/>
    <w:rsid w:val="003161EA"/>
    <w:rsid w:val="003273A5"/>
    <w:rsid w:val="00344A08"/>
    <w:rsid w:val="00353E25"/>
    <w:rsid w:val="00372C61"/>
    <w:rsid w:val="0038104B"/>
    <w:rsid w:val="003A4693"/>
    <w:rsid w:val="003A67BA"/>
    <w:rsid w:val="003B7FC3"/>
    <w:rsid w:val="003C4082"/>
    <w:rsid w:val="003F19DE"/>
    <w:rsid w:val="00407906"/>
    <w:rsid w:val="00412A14"/>
    <w:rsid w:val="0042407A"/>
    <w:rsid w:val="004439D3"/>
    <w:rsid w:val="00456795"/>
    <w:rsid w:val="0045742B"/>
    <w:rsid w:val="004832E6"/>
    <w:rsid w:val="00487D20"/>
    <w:rsid w:val="004A52AC"/>
    <w:rsid w:val="004B00EB"/>
    <w:rsid w:val="004C177F"/>
    <w:rsid w:val="004E1437"/>
    <w:rsid w:val="004F3404"/>
    <w:rsid w:val="005169D5"/>
    <w:rsid w:val="00587306"/>
    <w:rsid w:val="005A001A"/>
    <w:rsid w:val="005B6740"/>
    <w:rsid w:val="005F2B0F"/>
    <w:rsid w:val="0064663E"/>
    <w:rsid w:val="006B669C"/>
    <w:rsid w:val="00723DCD"/>
    <w:rsid w:val="007368E2"/>
    <w:rsid w:val="00747DE5"/>
    <w:rsid w:val="007846D8"/>
    <w:rsid w:val="00786AD2"/>
    <w:rsid w:val="007914E1"/>
    <w:rsid w:val="007A6379"/>
    <w:rsid w:val="007C37EB"/>
    <w:rsid w:val="007E4D23"/>
    <w:rsid w:val="00833610"/>
    <w:rsid w:val="00883B3F"/>
    <w:rsid w:val="0089277E"/>
    <w:rsid w:val="00894B06"/>
    <w:rsid w:val="008A74EB"/>
    <w:rsid w:val="008E0728"/>
    <w:rsid w:val="008E290C"/>
    <w:rsid w:val="00921285"/>
    <w:rsid w:val="00921859"/>
    <w:rsid w:val="00926F0F"/>
    <w:rsid w:val="00927527"/>
    <w:rsid w:val="00940CCE"/>
    <w:rsid w:val="00951755"/>
    <w:rsid w:val="00957DA0"/>
    <w:rsid w:val="009772AE"/>
    <w:rsid w:val="009A6A7D"/>
    <w:rsid w:val="009F684A"/>
    <w:rsid w:val="00A167C7"/>
    <w:rsid w:val="00A42DD4"/>
    <w:rsid w:val="00A72B8D"/>
    <w:rsid w:val="00A83527"/>
    <w:rsid w:val="00AA125E"/>
    <w:rsid w:val="00B143EC"/>
    <w:rsid w:val="00B2715B"/>
    <w:rsid w:val="00B65016"/>
    <w:rsid w:val="00BA0C1F"/>
    <w:rsid w:val="00BA392D"/>
    <w:rsid w:val="00BB13D7"/>
    <w:rsid w:val="00BC3A2B"/>
    <w:rsid w:val="00BE195D"/>
    <w:rsid w:val="00BE5445"/>
    <w:rsid w:val="00BF108E"/>
    <w:rsid w:val="00C8304A"/>
    <w:rsid w:val="00CC63D1"/>
    <w:rsid w:val="00CC756A"/>
    <w:rsid w:val="00CE1F50"/>
    <w:rsid w:val="00D049BE"/>
    <w:rsid w:val="00D110E4"/>
    <w:rsid w:val="00D25630"/>
    <w:rsid w:val="00D26335"/>
    <w:rsid w:val="00D349F6"/>
    <w:rsid w:val="00D6274F"/>
    <w:rsid w:val="00D63975"/>
    <w:rsid w:val="00D6401A"/>
    <w:rsid w:val="00D97AE5"/>
    <w:rsid w:val="00DB2077"/>
    <w:rsid w:val="00DE0B6B"/>
    <w:rsid w:val="00E06028"/>
    <w:rsid w:val="00E30C2D"/>
    <w:rsid w:val="00E43D16"/>
    <w:rsid w:val="00E80C97"/>
    <w:rsid w:val="00EA64C7"/>
    <w:rsid w:val="00EB5B4F"/>
    <w:rsid w:val="00ED6B24"/>
    <w:rsid w:val="00EE3AF9"/>
    <w:rsid w:val="00EF6F7C"/>
    <w:rsid w:val="00F35809"/>
    <w:rsid w:val="00F35FE8"/>
    <w:rsid w:val="00F636DE"/>
    <w:rsid w:val="00F812F7"/>
    <w:rsid w:val="00F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9501B-E37D-4E02-B6D4-A132FE96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Body Text"/>
    <w:basedOn w:val="a"/>
    <w:link w:val="ab"/>
    <w:rsid w:val="008A74E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A74E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371C19-D9A0-4E91-9314-3A6AFE37A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1172</TotalTime>
  <Pages>2</Pages>
  <Words>417</Words>
  <Characters>2379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RePack by Diakov</cp:lastModifiedBy>
  <cp:revision>63</cp:revision>
  <cp:lastPrinted>2020-06-25T10:21:00Z</cp:lastPrinted>
  <dcterms:created xsi:type="dcterms:W3CDTF">2018-01-25T10:23:00Z</dcterms:created>
  <dcterms:modified xsi:type="dcterms:W3CDTF">2020-07-07T09:06:00Z</dcterms:modified>
</cp:coreProperties>
</file>