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50" w:rsidRDefault="00511F50" w:rsidP="005714BA">
      <w:pPr>
        <w:pStyle w:val="1"/>
        <w:keepNext/>
        <w:spacing w:before="0" w:beforeAutospacing="0" w:after="0" w:afterAutospacing="0"/>
        <w:ind w:right="423"/>
        <w:jc w:val="center"/>
        <w:rPr>
          <w:kern w:val="0"/>
          <w:sz w:val="18"/>
          <w:szCs w:val="18"/>
        </w:rPr>
      </w:pPr>
    </w:p>
    <w:p w:rsidR="00F811E1" w:rsidRPr="00970239" w:rsidRDefault="005714BA" w:rsidP="005714BA">
      <w:pPr>
        <w:pStyle w:val="1"/>
        <w:keepNext/>
        <w:spacing w:before="0" w:beforeAutospacing="0" w:after="0" w:afterAutospacing="0"/>
        <w:ind w:right="423"/>
        <w:jc w:val="center"/>
        <w:rPr>
          <w:kern w:val="0"/>
          <w:sz w:val="20"/>
          <w:szCs w:val="20"/>
        </w:rPr>
      </w:pPr>
      <w:r w:rsidRPr="00970239">
        <w:rPr>
          <w:kern w:val="0"/>
          <w:sz w:val="20"/>
          <w:szCs w:val="20"/>
        </w:rPr>
        <w:t xml:space="preserve">              </w:t>
      </w:r>
    </w:p>
    <w:p w:rsidR="005714BA" w:rsidRPr="00970239" w:rsidRDefault="005714BA" w:rsidP="005714BA">
      <w:pPr>
        <w:pStyle w:val="1"/>
        <w:keepNext/>
        <w:spacing w:before="0" w:beforeAutospacing="0" w:after="0" w:afterAutospacing="0"/>
        <w:ind w:right="423"/>
        <w:jc w:val="center"/>
        <w:rPr>
          <w:kern w:val="0"/>
          <w:sz w:val="20"/>
          <w:szCs w:val="20"/>
          <w:lang w:val="kk-KZ"/>
        </w:rPr>
      </w:pPr>
      <w:r w:rsidRPr="00970239">
        <w:rPr>
          <w:kern w:val="0"/>
          <w:sz w:val="20"/>
          <w:szCs w:val="20"/>
        </w:rPr>
        <w:t>ПРОТОКОЛ №</w:t>
      </w:r>
      <w:r w:rsidR="00572C97" w:rsidRPr="00970239">
        <w:rPr>
          <w:kern w:val="0"/>
          <w:sz w:val="20"/>
          <w:szCs w:val="20"/>
          <w:lang w:val="kk-KZ"/>
        </w:rPr>
        <w:t>87</w:t>
      </w:r>
    </w:p>
    <w:p w:rsidR="005714BA" w:rsidRPr="00970239" w:rsidRDefault="005714BA" w:rsidP="005714BA">
      <w:pPr>
        <w:ind w:left="851"/>
        <w:jc w:val="center"/>
        <w:rPr>
          <w:b/>
          <w:bCs/>
          <w:color w:val="000000"/>
          <w:sz w:val="20"/>
          <w:szCs w:val="20"/>
        </w:rPr>
      </w:pPr>
      <w:r w:rsidRPr="00970239">
        <w:rPr>
          <w:b/>
          <w:sz w:val="20"/>
          <w:szCs w:val="20"/>
        </w:rPr>
        <w:t xml:space="preserve">вскрытия конвертов с заявками на участие в </w:t>
      </w:r>
      <w:r w:rsidR="003F7078" w:rsidRPr="00970239">
        <w:rPr>
          <w:b/>
          <w:sz w:val="20"/>
          <w:szCs w:val="20"/>
        </w:rPr>
        <w:t xml:space="preserve">тендере по закупу </w:t>
      </w:r>
      <w:r w:rsidR="00C134EC" w:rsidRPr="00970239">
        <w:rPr>
          <w:b/>
          <w:sz w:val="20"/>
          <w:szCs w:val="20"/>
        </w:rPr>
        <w:t xml:space="preserve">реагентов и </w:t>
      </w:r>
      <w:r w:rsidR="00B8173A" w:rsidRPr="00970239">
        <w:rPr>
          <w:b/>
          <w:sz w:val="20"/>
          <w:szCs w:val="20"/>
        </w:rPr>
        <w:t xml:space="preserve">расходных материалов </w:t>
      </w:r>
      <w:r w:rsidR="00C134EC" w:rsidRPr="00970239">
        <w:rPr>
          <w:b/>
          <w:sz w:val="20"/>
          <w:szCs w:val="20"/>
        </w:rPr>
        <w:t>к анализатор</w:t>
      </w:r>
      <w:r w:rsidR="00572C97" w:rsidRPr="00970239">
        <w:rPr>
          <w:b/>
          <w:sz w:val="20"/>
          <w:szCs w:val="20"/>
          <w:lang w:val="kk-KZ"/>
        </w:rPr>
        <w:t>у</w:t>
      </w:r>
      <w:r w:rsidR="00D63745" w:rsidRPr="00970239">
        <w:rPr>
          <w:b/>
          <w:sz w:val="20"/>
          <w:szCs w:val="20"/>
        </w:rPr>
        <w:t xml:space="preserve"> на 20</w:t>
      </w:r>
      <w:r w:rsidR="00ED3957" w:rsidRPr="00970239">
        <w:rPr>
          <w:b/>
          <w:sz w:val="20"/>
          <w:szCs w:val="20"/>
          <w:lang w:val="kk-KZ"/>
        </w:rPr>
        <w:t>20</w:t>
      </w:r>
      <w:r w:rsidR="00D63745" w:rsidRPr="00970239">
        <w:rPr>
          <w:b/>
          <w:sz w:val="20"/>
          <w:szCs w:val="20"/>
        </w:rPr>
        <w:t xml:space="preserve"> год</w:t>
      </w:r>
      <w:r w:rsidRPr="00970239">
        <w:rPr>
          <w:b/>
          <w:bCs/>
          <w:color w:val="000000"/>
          <w:sz w:val="20"/>
          <w:szCs w:val="20"/>
        </w:rPr>
        <w:t xml:space="preserve">. </w:t>
      </w:r>
    </w:p>
    <w:p w:rsidR="003F7078" w:rsidRPr="00970239" w:rsidRDefault="003F7078" w:rsidP="005714BA">
      <w:pPr>
        <w:ind w:left="851"/>
        <w:jc w:val="center"/>
        <w:rPr>
          <w:b/>
          <w:bCs/>
          <w:color w:val="000000"/>
          <w:sz w:val="20"/>
          <w:szCs w:val="20"/>
        </w:rPr>
      </w:pPr>
    </w:p>
    <w:p w:rsidR="003F7078" w:rsidRPr="00970239" w:rsidRDefault="003F7078" w:rsidP="005714BA">
      <w:pPr>
        <w:ind w:left="851"/>
        <w:jc w:val="center"/>
        <w:rPr>
          <w:b/>
          <w:bCs/>
          <w:color w:val="000000"/>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448"/>
      </w:tblGrid>
      <w:tr w:rsidR="003F7078" w:rsidRPr="00970239" w:rsidTr="008431E5">
        <w:tc>
          <w:tcPr>
            <w:tcW w:w="7088" w:type="dxa"/>
          </w:tcPr>
          <w:p w:rsidR="003F7078" w:rsidRPr="00970239" w:rsidRDefault="003F7078" w:rsidP="003F7078">
            <w:pPr>
              <w:rPr>
                <w:b/>
                <w:bCs/>
                <w:color w:val="000000"/>
                <w:sz w:val="20"/>
                <w:szCs w:val="20"/>
              </w:rPr>
            </w:pPr>
            <w:r w:rsidRPr="00970239">
              <w:rPr>
                <w:b/>
                <w:sz w:val="20"/>
                <w:szCs w:val="20"/>
              </w:rPr>
              <w:t xml:space="preserve">г. Алматы                                                                          </w:t>
            </w:r>
          </w:p>
        </w:tc>
        <w:tc>
          <w:tcPr>
            <w:tcW w:w="7448" w:type="dxa"/>
          </w:tcPr>
          <w:p w:rsidR="003F7078" w:rsidRPr="00970239" w:rsidRDefault="003F7078" w:rsidP="00D0102F">
            <w:pPr>
              <w:jc w:val="center"/>
              <w:rPr>
                <w:b/>
                <w:sz w:val="20"/>
                <w:szCs w:val="20"/>
              </w:rPr>
            </w:pPr>
            <w:r w:rsidRPr="00970239">
              <w:rPr>
                <w:b/>
                <w:sz w:val="20"/>
                <w:szCs w:val="20"/>
                <w:lang w:val="kk-KZ"/>
              </w:rPr>
              <w:t xml:space="preserve">                                                                     </w:t>
            </w:r>
            <w:r w:rsidR="00B866FC" w:rsidRPr="00970239">
              <w:rPr>
                <w:b/>
                <w:sz w:val="20"/>
                <w:szCs w:val="20"/>
                <w:lang w:val="kk-KZ"/>
              </w:rPr>
              <w:t xml:space="preserve"> </w:t>
            </w:r>
            <w:r w:rsidRPr="00970239">
              <w:rPr>
                <w:b/>
                <w:sz w:val="20"/>
                <w:szCs w:val="20"/>
                <w:lang w:val="kk-KZ"/>
              </w:rPr>
              <w:t>1</w:t>
            </w:r>
            <w:r w:rsidR="00D0102F">
              <w:rPr>
                <w:b/>
                <w:sz w:val="20"/>
                <w:szCs w:val="20"/>
                <w:lang w:val="kk-KZ"/>
              </w:rPr>
              <w:t>0</w:t>
            </w:r>
            <w:r w:rsidRPr="00970239">
              <w:rPr>
                <w:b/>
                <w:sz w:val="20"/>
                <w:szCs w:val="20"/>
                <w:lang w:val="kk-KZ"/>
              </w:rPr>
              <w:t xml:space="preserve"> </w:t>
            </w:r>
            <w:r w:rsidRPr="00970239">
              <w:rPr>
                <w:b/>
                <w:sz w:val="20"/>
                <w:szCs w:val="20"/>
              </w:rPr>
              <w:t xml:space="preserve"> часов </w:t>
            </w:r>
            <w:r w:rsidR="00D01CB6" w:rsidRPr="00970239">
              <w:rPr>
                <w:b/>
                <w:sz w:val="20"/>
                <w:szCs w:val="20"/>
              </w:rPr>
              <w:t>00</w:t>
            </w:r>
            <w:r w:rsidRPr="00970239">
              <w:rPr>
                <w:b/>
                <w:sz w:val="20"/>
                <w:szCs w:val="20"/>
              </w:rPr>
              <w:t xml:space="preserve"> минут </w:t>
            </w:r>
            <w:r w:rsidR="00572C97" w:rsidRPr="00970239">
              <w:rPr>
                <w:b/>
                <w:sz w:val="20"/>
                <w:szCs w:val="20"/>
                <w:lang w:val="kk-KZ"/>
              </w:rPr>
              <w:t>01</w:t>
            </w:r>
            <w:r w:rsidR="00D63745" w:rsidRPr="00970239">
              <w:rPr>
                <w:b/>
                <w:sz w:val="20"/>
                <w:szCs w:val="20"/>
                <w:lang w:val="en-US"/>
              </w:rPr>
              <w:t xml:space="preserve"> </w:t>
            </w:r>
            <w:r w:rsidR="00572C97" w:rsidRPr="00970239">
              <w:rPr>
                <w:b/>
                <w:sz w:val="20"/>
                <w:szCs w:val="20"/>
                <w:lang w:val="kk-KZ"/>
              </w:rPr>
              <w:t>сентября</w:t>
            </w:r>
            <w:r w:rsidRPr="00970239">
              <w:rPr>
                <w:b/>
                <w:sz w:val="20"/>
                <w:szCs w:val="20"/>
              </w:rPr>
              <w:t xml:space="preserve"> 20</w:t>
            </w:r>
            <w:r w:rsidR="00ED3957" w:rsidRPr="00970239">
              <w:rPr>
                <w:b/>
                <w:sz w:val="20"/>
                <w:szCs w:val="20"/>
                <w:lang w:val="kk-KZ"/>
              </w:rPr>
              <w:t>20</w:t>
            </w:r>
            <w:r w:rsidRPr="00970239">
              <w:rPr>
                <w:b/>
                <w:sz w:val="20"/>
                <w:szCs w:val="20"/>
              </w:rPr>
              <w:t xml:space="preserve"> год</w:t>
            </w:r>
          </w:p>
        </w:tc>
      </w:tr>
    </w:tbl>
    <w:p w:rsidR="003F7078" w:rsidRPr="00970239" w:rsidRDefault="003F7078" w:rsidP="005714BA">
      <w:pPr>
        <w:ind w:left="851"/>
        <w:jc w:val="center"/>
        <w:rPr>
          <w:b/>
          <w:bCs/>
          <w:color w:val="000000"/>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7393"/>
      </w:tblGrid>
      <w:tr w:rsidR="003F7078" w:rsidRPr="00970239" w:rsidTr="008431E5">
        <w:trPr>
          <w:trHeight w:val="518"/>
        </w:trPr>
        <w:tc>
          <w:tcPr>
            <w:tcW w:w="7143" w:type="dxa"/>
            <w:vAlign w:val="center"/>
          </w:tcPr>
          <w:p w:rsidR="003F7078" w:rsidRPr="00970239" w:rsidRDefault="003F7078" w:rsidP="003F7078">
            <w:pPr>
              <w:pStyle w:val="a4"/>
              <w:widowControl/>
              <w:numPr>
                <w:ilvl w:val="0"/>
                <w:numId w:val="1"/>
              </w:numPr>
              <w:tabs>
                <w:tab w:val="left" w:pos="284"/>
              </w:tabs>
              <w:autoSpaceDE/>
              <w:autoSpaceDN/>
              <w:adjustRightInd/>
              <w:ind w:left="0" w:firstLine="0"/>
              <w:rPr>
                <w:rFonts w:ascii="Times New Roman" w:hAnsi="Times New Roman" w:cs="Times New Roman"/>
              </w:rPr>
            </w:pPr>
            <w:bookmarkStart w:id="0" w:name="_GoBack"/>
            <w:bookmarkEnd w:id="0"/>
            <w:r w:rsidRPr="00970239">
              <w:rPr>
                <w:rFonts w:ascii="Times New Roman" w:hAnsi="Times New Roman" w:cs="Times New Roman"/>
                <w:lang w:val="kk-KZ"/>
              </w:rPr>
              <w:t>Тендерная</w:t>
            </w:r>
            <w:r w:rsidRPr="00970239">
              <w:rPr>
                <w:rFonts w:ascii="Times New Roman" w:hAnsi="Times New Roman" w:cs="Times New Roman"/>
              </w:rPr>
              <w:t xml:space="preserve"> комиссия в составе:</w:t>
            </w:r>
          </w:p>
          <w:p w:rsidR="00B3170E" w:rsidRPr="00970239" w:rsidRDefault="00B3170E" w:rsidP="00C134EC">
            <w:pPr>
              <w:pStyle w:val="a4"/>
              <w:widowControl/>
              <w:tabs>
                <w:tab w:val="left" w:pos="284"/>
              </w:tabs>
              <w:autoSpaceDE/>
              <w:autoSpaceDN/>
              <w:adjustRightInd/>
              <w:ind w:left="0"/>
              <w:rPr>
                <w:rFonts w:ascii="Times New Roman" w:hAnsi="Times New Roman" w:cs="Times New Roman"/>
              </w:rPr>
            </w:pPr>
          </w:p>
        </w:tc>
        <w:tc>
          <w:tcPr>
            <w:tcW w:w="7393" w:type="dxa"/>
          </w:tcPr>
          <w:p w:rsidR="003F7078" w:rsidRPr="00970239" w:rsidRDefault="003F7078" w:rsidP="005714BA">
            <w:pPr>
              <w:pStyle w:val="1"/>
              <w:keepNext/>
              <w:spacing w:before="0" w:beforeAutospacing="0" w:after="0" w:afterAutospacing="0"/>
              <w:jc w:val="center"/>
              <w:outlineLvl w:val="0"/>
              <w:rPr>
                <w:b w:val="0"/>
                <w:bCs w:val="0"/>
                <w:kern w:val="0"/>
                <w:sz w:val="20"/>
                <w:szCs w:val="20"/>
              </w:rPr>
            </w:pPr>
          </w:p>
        </w:tc>
      </w:tr>
      <w:tr w:rsidR="003F7078" w:rsidRPr="00970239" w:rsidTr="008431E5">
        <w:trPr>
          <w:trHeight w:val="413"/>
        </w:trPr>
        <w:tc>
          <w:tcPr>
            <w:tcW w:w="7143" w:type="dxa"/>
            <w:vAlign w:val="center"/>
          </w:tcPr>
          <w:p w:rsidR="003F7078" w:rsidRPr="00970239" w:rsidRDefault="00ED3957" w:rsidP="0040679F">
            <w:pPr>
              <w:pStyle w:val="1"/>
              <w:keepNext/>
              <w:spacing w:before="0" w:beforeAutospacing="0" w:after="0" w:afterAutospacing="0"/>
              <w:outlineLvl w:val="0"/>
              <w:rPr>
                <w:b w:val="0"/>
                <w:bCs w:val="0"/>
                <w:kern w:val="0"/>
                <w:sz w:val="20"/>
                <w:szCs w:val="20"/>
              </w:rPr>
            </w:pPr>
            <w:r w:rsidRPr="00970239">
              <w:rPr>
                <w:b w:val="0"/>
                <w:sz w:val="20"/>
                <w:szCs w:val="20"/>
              </w:rPr>
              <w:t>Смагулов А.М.</w:t>
            </w:r>
          </w:p>
        </w:tc>
        <w:tc>
          <w:tcPr>
            <w:tcW w:w="7393" w:type="dxa"/>
            <w:vAlign w:val="center"/>
          </w:tcPr>
          <w:p w:rsidR="003F7078" w:rsidRPr="00970239" w:rsidRDefault="00ED3957" w:rsidP="0040679F">
            <w:pPr>
              <w:pStyle w:val="1"/>
              <w:keepNext/>
              <w:spacing w:before="0" w:beforeAutospacing="0" w:after="0" w:afterAutospacing="0"/>
              <w:outlineLvl w:val="0"/>
              <w:rPr>
                <w:b w:val="0"/>
                <w:sz w:val="20"/>
                <w:szCs w:val="20"/>
              </w:rPr>
            </w:pPr>
            <w:r w:rsidRPr="00970239">
              <w:rPr>
                <w:b w:val="0"/>
                <w:sz w:val="20"/>
                <w:szCs w:val="20"/>
                <w:lang w:val="kk-KZ"/>
              </w:rPr>
              <w:t>З</w:t>
            </w:r>
            <w:r w:rsidR="00645242" w:rsidRPr="00970239">
              <w:rPr>
                <w:b w:val="0"/>
                <w:sz w:val="20"/>
                <w:szCs w:val="20"/>
              </w:rPr>
              <w:t>аместитель главного врача по</w:t>
            </w:r>
            <w:r w:rsidRPr="00970239">
              <w:rPr>
                <w:b w:val="0"/>
                <w:sz w:val="20"/>
                <w:szCs w:val="20"/>
              </w:rPr>
              <w:t xml:space="preserve"> хирургии, председатель тендерной комиссии</w:t>
            </w:r>
            <w:r w:rsidR="0040679F" w:rsidRPr="00970239">
              <w:rPr>
                <w:b w:val="0"/>
                <w:sz w:val="20"/>
                <w:szCs w:val="20"/>
              </w:rPr>
              <w:t>;</w:t>
            </w:r>
          </w:p>
        </w:tc>
      </w:tr>
      <w:tr w:rsidR="003F7078" w:rsidRPr="00970239" w:rsidTr="008431E5">
        <w:trPr>
          <w:trHeight w:val="418"/>
        </w:trPr>
        <w:tc>
          <w:tcPr>
            <w:tcW w:w="7143" w:type="dxa"/>
            <w:vAlign w:val="center"/>
          </w:tcPr>
          <w:p w:rsidR="003F7078" w:rsidRPr="00970239" w:rsidRDefault="00C134EC" w:rsidP="0040679F">
            <w:pPr>
              <w:pStyle w:val="1"/>
              <w:keepNext/>
              <w:spacing w:before="0" w:beforeAutospacing="0" w:after="0" w:afterAutospacing="0"/>
              <w:outlineLvl w:val="0"/>
              <w:rPr>
                <w:b w:val="0"/>
                <w:bCs w:val="0"/>
                <w:kern w:val="0"/>
                <w:sz w:val="20"/>
                <w:szCs w:val="20"/>
              </w:rPr>
            </w:pPr>
            <w:r w:rsidRPr="00970239">
              <w:rPr>
                <w:b w:val="0"/>
                <w:bCs w:val="0"/>
                <w:kern w:val="0"/>
                <w:sz w:val="20"/>
                <w:szCs w:val="20"/>
              </w:rPr>
              <w:t>Жумабаева Р.А.</w:t>
            </w:r>
          </w:p>
        </w:tc>
        <w:tc>
          <w:tcPr>
            <w:tcW w:w="7393" w:type="dxa"/>
            <w:vAlign w:val="center"/>
          </w:tcPr>
          <w:p w:rsidR="003F7078" w:rsidRPr="00970239" w:rsidRDefault="00C134EC" w:rsidP="00ED3957">
            <w:pPr>
              <w:pStyle w:val="1"/>
              <w:keepNext/>
              <w:spacing w:before="0" w:beforeAutospacing="0" w:after="0" w:afterAutospacing="0"/>
              <w:outlineLvl w:val="0"/>
              <w:rPr>
                <w:b w:val="0"/>
                <w:bCs w:val="0"/>
                <w:kern w:val="0"/>
                <w:sz w:val="20"/>
                <w:szCs w:val="20"/>
              </w:rPr>
            </w:pPr>
            <w:r w:rsidRPr="00970239">
              <w:rPr>
                <w:b w:val="0"/>
                <w:sz w:val="20"/>
                <w:szCs w:val="20"/>
                <w:lang w:val="kk-KZ"/>
              </w:rPr>
              <w:t>Заведующая КДЛ</w:t>
            </w:r>
            <w:r w:rsidR="00D01CB6" w:rsidRPr="00970239">
              <w:rPr>
                <w:b w:val="0"/>
                <w:bCs w:val="0"/>
                <w:kern w:val="0"/>
                <w:sz w:val="20"/>
                <w:szCs w:val="20"/>
              </w:rPr>
              <w:t>;</w:t>
            </w:r>
          </w:p>
        </w:tc>
      </w:tr>
      <w:tr w:rsidR="003F7078" w:rsidRPr="00970239" w:rsidTr="008431E5">
        <w:trPr>
          <w:trHeight w:val="410"/>
        </w:trPr>
        <w:tc>
          <w:tcPr>
            <w:tcW w:w="7143" w:type="dxa"/>
            <w:vAlign w:val="center"/>
          </w:tcPr>
          <w:p w:rsidR="003F7078" w:rsidRPr="00970239" w:rsidRDefault="0040679F" w:rsidP="0040679F">
            <w:pPr>
              <w:pStyle w:val="1"/>
              <w:keepNext/>
              <w:spacing w:before="0" w:beforeAutospacing="0" w:after="0" w:afterAutospacing="0"/>
              <w:outlineLvl w:val="0"/>
              <w:rPr>
                <w:b w:val="0"/>
                <w:bCs w:val="0"/>
                <w:kern w:val="0"/>
                <w:sz w:val="20"/>
                <w:szCs w:val="20"/>
              </w:rPr>
            </w:pPr>
            <w:r w:rsidRPr="00970239">
              <w:rPr>
                <w:b w:val="0"/>
                <w:bCs w:val="0"/>
                <w:kern w:val="0"/>
                <w:sz w:val="20"/>
                <w:szCs w:val="20"/>
              </w:rPr>
              <w:t>Раймжанов А.Е.</w:t>
            </w:r>
          </w:p>
        </w:tc>
        <w:tc>
          <w:tcPr>
            <w:tcW w:w="7393" w:type="dxa"/>
            <w:vAlign w:val="center"/>
          </w:tcPr>
          <w:p w:rsidR="003F7078" w:rsidRPr="00970239" w:rsidRDefault="0040679F" w:rsidP="0040679F">
            <w:pPr>
              <w:pStyle w:val="1"/>
              <w:keepNext/>
              <w:spacing w:before="0" w:beforeAutospacing="0" w:after="0" w:afterAutospacing="0"/>
              <w:outlineLvl w:val="0"/>
              <w:rPr>
                <w:b w:val="0"/>
                <w:bCs w:val="0"/>
                <w:kern w:val="0"/>
                <w:sz w:val="20"/>
                <w:szCs w:val="20"/>
              </w:rPr>
            </w:pPr>
            <w:r w:rsidRPr="00970239">
              <w:rPr>
                <w:b w:val="0"/>
                <w:bCs w:val="0"/>
                <w:kern w:val="0"/>
                <w:sz w:val="20"/>
                <w:szCs w:val="20"/>
              </w:rPr>
              <w:t>Начальник отдела государственных закупок – член комиссии;</w:t>
            </w:r>
          </w:p>
        </w:tc>
      </w:tr>
      <w:tr w:rsidR="003F7078" w:rsidRPr="00970239" w:rsidTr="008431E5">
        <w:trPr>
          <w:trHeight w:val="342"/>
        </w:trPr>
        <w:tc>
          <w:tcPr>
            <w:tcW w:w="7143" w:type="dxa"/>
            <w:vAlign w:val="center"/>
          </w:tcPr>
          <w:p w:rsidR="003F7078" w:rsidRPr="00970239" w:rsidRDefault="00D0102F" w:rsidP="00D0102F">
            <w:pPr>
              <w:pStyle w:val="1"/>
              <w:keepNext/>
              <w:spacing w:before="0" w:beforeAutospacing="0" w:after="0" w:afterAutospacing="0"/>
              <w:outlineLvl w:val="0"/>
              <w:rPr>
                <w:b w:val="0"/>
                <w:bCs w:val="0"/>
                <w:kern w:val="0"/>
                <w:sz w:val="20"/>
                <w:szCs w:val="20"/>
              </w:rPr>
            </w:pPr>
            <w:r>
              <w:rPr>
                <w:b w:val="0"/>
                <w:bCs w:val="0"/>
                <w:kern w:val="0"/>
                <w:sz w:val="20"/>
                <w:szCs w:val="20"/>
                <w:lang w:val="kk-KZ"/>
              </w:rPr>
              <w:t>Букаева М.Ж</w:t>
            </w:r>
            <w:r w:rsidR="0040679F" w:rsidRPr="00970239">
              <w:rPr>
                <w:b w:val="0"/>
                <w:bCs w:val="0"/>
                <w:kern w:val="0"/>
                <w:sz w:val="20"/>
                <w:szCs w:val="20"/>
              </w:rPr>
              <w:t>.</w:t>
            </w:r>
          </w:p>
        </w:tc>
        <w:tc>
          <w:tcPr>
            <w:tcW w:w="7393" w:type="dxa"/>
            <w:vAlign w:val="center"/>
          </w:tcPr>
          <w:p w:rsidR="003F7078" w:rsidRPr="00970239" w:rsidRDefault="0040679F" w:rsidP="0040679F">
            <w:pPr>
              <w:pStyle w:val="1"/>
              <w:keepNext/>
              <w:spacing w:before="0" w:beforeAutospacing="0" w:after="0" w:afterAutospacing="0"/>
              <w:outlineLvl w:val="0"/>
              <w:rPr>
                <w:b w:val="0"/>
                <w:bCs w:val="0"/>
                <w:kern w:val="0"/>
                <w:sz w:val="20"/>
                <w:szCs w:val="20"/>
              </w:rPr>
            </w:pPr>
            <w:r w:rsidRPr="00970239">
              <w:rPr>
                <w:b w:val="0"/>
                <w:bCs w:val="0"/>
                <w:kern w:val="0"/>
                <w:sz w:val="20"/>
                <w:szCs w:val="20"/>
              </w:rPr>
              <w:t>Специалист отдела государственных закупок – секретарь тендерной к</w:t>
            </w:r>
            <w:r w:rsidR="00507368" w:rsidRPr="00970239">
              <w:rPr>
                <w:b w:val="0"/>
                <w:bCs w:val="0"/>
                <w:kern w:val="0"/>
                <w:sz w:val="20"/>
                <w:szCs w:val="20"/>
              </w:rPr>
              <w:t>о</w:t>
            </w:r>
            <w:r w:rsidRPr="00970239">
              <w:rPr>
                <w:b w:val="0"/>
                <w:bCs w:val="0"/>
                <w:kern w:val="0"/>
                <w:sz w:val="20"/>
                <w:szCs w:val="20"/>
              </w:rPr>
              <w:t>миссии;</w:t>
            </w:r>
          </w:p>
        </w:tc>
      </w:tr>
    </w:tbl>
    <w:p w:rsidR="0040679F" w:rsidRPr="00970239" w:rsidRDefault="0040679F" w:rsidP="0040679F">
      <w:pPr>
        <w:pStyle w:val="1"/>
        <w:keepNext/>
        <w:tabs>
          <w:tab w:val="left" w:pos="1276"/>
          <w:tab w:val="center" w:pos="4677"/>
        </w:tabs>
        <w:spacing w:before="0" w:beforeAutospacing="0" w:after="0" w:afterAutospacing="0"/>
        <w:ind w:right="-568"/>
        <w:jc w:val="both"/>
        <w:rPr>
          <w:b w:val="0"/>
          <w:bCs w:val="0"/>
          <w:kern w:val="0"/>
          <w:sz w:val="20"/>
          <w:szCs w:val="20"/>
        </w:rPr>
      </w:pPr>
    </w:p>
    <w:p w:rsidR="005714BA" w:rsidRPr="00970239" w:rsidRDefault="00572C97" w:rsidP="00412C56">
      <w:pPr>
        <w:pStyle w:val="1"/>
        <w:keepNext/>
        <w:tabs>
          <w:tab w:val="left" w:pos="1276"/>
          <w:tab w:val="center" w:pos="4677"/>
        </w:tabs>
        <w:spacing w:before="0" w:beforeAutospacing="0" w:after="0" w:afterAutospacing="0"/>
        <w:ind w:left="142" w:right="-568"/>
        <w:jc w:val="both"/>
        <w:rPr>
          <w:b w:val="0"/>
          <w:sz w:val="20"/>
          <w:szCs w:val="20"/>
        </w:rPr>
      </w:pPr>
      <w:r w:rsidRPr="00970239">
        <w:rPr>
          <w:b w:val="0"/>
          <w:sz w:val="20"/>
          <w:szCs w:val="20"/>
          <w:lang w:val="kk-KZ"/>
        </w:rPr>
        <w:t>01</w:t>
      </w:r>
      <w:r w:rsidR="0040679F" w:rsidRPr="00970239">
        <w:rPr>
          <w:b w:val="0"/>
          <w:sz w:val="20"/>
          <w:szCs w:val="20"/>
        </w:rPr>
        <w:t xml:space="preserve"> </w:t>
      </w:r>
      <w:r w:rsidRPr="00970239">
        <w:rPr>
          <w:b w:val="0"/>
          <w:sz w:val="20"/>
          <w:szCs w:val="20"/>
          <w:lang w:val="kk-KZ"/>
        </w:rPr>
        <w:t>сентября</w:t>
      </w:r>
      <w:r w:rsidR="00FC6D72" w:rsidRPr="00970239">
        <w:rPr>
          <w:b w:val="0"/>
          <w:sz w:val="20"/>
          <w:szCs w:val="20"/>
        </w:rPr>
        <w:t xml:space="preserve"> </w:t>
      </w:r>
      <w:r w:rsidR="0040679F" w:rsidRPr="00970239">
        <w:rPr>
          <w:b w:val="0"/>
          <w:sz w:val="20"/>
          <w:szCs w:val="20"/>
        </w:rPr>
        <w:t>20</w:t>
      </w:r>
      <w:r w:rsidR="00ED3957" w:rsidRPr="00970239">
        <w:rPr>
          <w:b w:val="0"/>
          <w:sz w:val="20"/>
          <w:szCs w:val="20"/>
          <w:lang w:val="kk-KZ"/>
        </w:rPr>
        <w:t>20</w:t>
      </w:r>
      <w:r w:rsidR="0040679F" w:rsidRPr="00970239">
        <w:rPr>
          <w:b w:val="0"/>
          <w:sz w:val="20"/>
          <w:szCs w:val="20"/>
        </w:rPr>
        <w:t xml:space="preserve"> года,</w:t>
      </w:r>
      <w:r w:rsidR="005714BA" w:rsidRPr="00970239">
        <w:rPr>
          <w:b w:val="0"/>
          <w:sz w:val="20"/>
          <w:szCs w:val="20"/>
        </w:rPr>
        <w:t xml:space="preserve"> в 1</w:t>
      </w:r>
      <w:r w:rsidR="00D0102F">
        <w:rPr>
          <w:b w:val="0"/>
          <w:sz w:val="20"/>
          <w:szCs w:val="20"/>
        </w:rPr>
        <w:t>0</w:t>
      </w:r>
      <w:r w:rsidR="005714BA" w:rsidRPr="00970239">
        <w:rPr>
          <w:b w:val="0"/>
          <w:sz w:val="20"/>
          <w:szCs w:val="20"/>
        </w:rPr>
        <w:t xml:space="preserve"> часов </w:t>
      </w:r>
      <w:r w:rsidR="00D01CB6" w:rsidRPr="00970239">
        <w:rPr>
          <w:b w:val="0"/>
          <w:sz w:val="20"/>
          <w:szCs w:val="20"/>
        </w:rPr>
        <w:t>00</w:t>
      </w:r>
      <w:r w:rsidR="005714BA" w:rsidRPr="00970239">
        <w:rPr>
          <w:b w:val="0"/>
          <w:sz w:val="20"/>
          <w:szCs w:val="20"/>
        </w:rPr>
        <w:t xml:space="preserve"> минут по адресу: г. Алматы, ул. Папанина, 220 произвела процедуру вскрытия конвертов с заявками на участие в тендере. </w:t>
      </w:r>
    </w:p>
    <w:p w:rsidR="002B6DEF" w:rsidRPr="00970239" w:rsidRDefault="00EA40C5" w:rsidP="00412C56">
      <w:pPr>
        <w:pStyle w:val="a5"/>
        <w:spacing w:before="0" w:beforeAutospacing="0" w:after="0" w:afterAutospacing="0" w:line="240" w:lineRule="auto"/>
        <w:ind w:left="142" w:right="-710" w:firstLine="708"/>
        <w:jc w:val="both"/>
        <w:rPr>
          <w:rFonts w:ascii="Times New Roman" w:hAnsi="Times New Roman" w:cs="Times New Roman"/>
          <w:color w:val="auto"/>
          <w:sz w:val="20"/>
          <w:szCs w:val="20"/>
        </w:rPr>
      </w:pPr>
      <w:r w:rsidRPr="00970239">
        <w:rPr>
          <w:rFonts w:ascii="Times New Roman" w:hAnsi="Times New Roman" w:cs="Times New Roman"/>
          <w:color w:val="auto"/>
          <w:sz w:val="20"/>
          <w:szCs w:val="20"/>
        </w:rPr>
        <w:t>При вскрытии тендерной заявки присутствовали все члены комиссии, а так же следующий представитель потенциальн</w:t>
      </w:r>
      <w:r w:rsidR="00FC6D72" w:rsidRPr="00970239">
        <w:rPr>
          <w:rFonts w:ascii="Times New Roman" w:hAnsi="Times New Roman" w:cs="Times New Roman"/>
          <w:color w:val="auto"/>
          <w:sz w:val="20"/>
          <w:szCs w:val="20"/>
        </w:rPr>
        <w:t>ых поставщиков</w:t>
      </w:r>
      <w:r w:rsidRPr="00970239">
        <w:rPr>
          <w:rFonts w:ascii="Times New Roman" w:hAnsi="Times New Roman" w:cs="Times New Roman"/>
          <w:color w:val="auto"/>
          <w:sz w:val="20"/>
          <w:szCs w:val="20"/>
        </w:rPr>
        <w:t>:</w:t>
      </w:r>
    </w:p>
    <w:p w:rsidR="00EA40C5" w:rsidRPr="00970239" w:rsidRDefault="00D01CB6" w:rsidP="00412C56">
      <w:pPr>
        <w:pStyle w:val="a5"/>
        <w:spacing w:before="0" w:beforeAutospacing="0" w:after="0" w:afterAutospacing="0" w:line="240" w:lineRule="auto"/>
        <w:ind w:left="142" w:right="-710"/>
        <w:jc w:val="both"/>
        <w:rPr>
          <w:rFonts w:ascii="Times New Roman" w:hAnsi="Times New Roman" w:cs="Times New Roman"/>
          <w:color w:val="auto"/>
          <w:sz w:val="20"/>
          <w:szCs w:val="20"/>
          <w:lang w:val="kk-KZ"/>
        </w:rPr>
      </w:pPr>
      <w:r w:rsidRPr="00970239">
        <w:rPr>
          <w:rFonts w:ascii="Times New Roman" w:hAnsi="Times New Roman" w:cs="Times New Roman"/>
          <w:color w:val="auto"/>
          <w:sz w:val="20"/>
          <w:szCs w:val="20"/>
        </w:rPr>
        <w:t>Присутствующих при вскрытии тендерных заявок:</w:t>
      </w:r>
      <w:r w:rsidR="00572C97" w:rsidRPr="00970239">
        <w:rPr>
          <w:rFonts w:ascii="Times New Roman" w:hAnsi="Times New Roman" w:cs="Times New Roman"/>
          <w:color w:val="auto"/>
          <w:sz w:val="20"/>
          <w:szCs w:val="20"/>
          <w:lang w:val="kk-KZ"/>
        </w:rPr>
        <w:t>0</w:t>
      </w:r>
    </w:p>
    <w:p w:rsidR="005714BA" w:rsidRPr="00970239" w:rsidRDefault="00EA40C5" w:rsidP="00412C56">
      <w:pPr>
        <w:pStyle w:val="a5"/>
        <w:numPr>
          <w:ilvl w:val="0"/>
          <w:numId w:val="1"/>
        </w:numPr>
        <w:tabs>
          <w:tab w:val="left" w:pos="284"/>
        </w:tabs>
        <w:spacing w:before="0" w:beforeAutospacing="0" w:after="0" w:afterAutospacing="0" w:line="240" w:lineRule="auto"/>
        <w:ind w:left="142" w:right="-710" w:firstLine="0"/>
        <w:jc w:val="both"/>
        <w:rPr>
          <w:rFonts w:ascii="Times New Roman" w:hAnsi="Times New Roman" w:cs="Times New Roman"/>
          <w:color w:val="auto"/>
          <w:sz w:val="20"/>
          <w:szCs w:val="20"/>
        </w:rPr>
      </w:pPr>
      <w:r w:rsidRPr="00970239">
        <w:rPr>
          <w:rFonts w:ascii="Times New Roman" w:hAnsi="Times New Roman" w:cs="Times New Roman"/>
          <w:color w:val="auto"/>
          <w:sz w:val="20"/>
          <w:szCs w:val="20"/>
        </w:rPr>
        <w:t xml:space="preserve">Заявки на участие в  тендере </w:t>
      </w:r>
      <w:r w:rsidR="00AB0A34" w:rsidRPr="00970239">
        <w:rPr>
          <w:rFonts w:ascii="Times New Roman" w:hAnsi="Times New Roman" w:cs="Times New Roman"/>
          <w:color w:val="auto"/>
          <w:sz w:val="20"/>
          <w:szCs w:val="20"/>
        </w:rPr>
        <w:t>предоставили</w:t>
      </w:r>
      <w:r w:rsidRPr="00970239">
        <w:rPr>
          <w:rFonts w:ascii="Times New Roman" w:hAnsi="Times New Roman" w:cs="Times New Roman"/>
          <w:color w:val="auto"/>
          <w:sz w:val="20"/>
          <w:szCs w:val="20"/>
        </w:rPr>
        <w:t xml:space="preserve"> следующи</w:t>
      </w:r>
      <w:r w:rsidR="00AB0A34" w:rsidRPr="00970239">
        <w:rPr>
          <w:rFonts w:ascii="Times New Roman" w:hAnsi="Times New Roman" w:cs="Times New Roman"/>
          <w:color w:val="auto"/>
          <w:sz w:val="20"/>
          <w:szCs w:val="20"/>
        </w:rPr>
        <w:t>е</w:t>
      </w:r>
      <w:r w:rsidRPr="00970239">
        <w:rPr>
          <w:rFonts w:ascii="Times New Roman" w:hAnsi="Times New Roman" w:cs="Times New Roman"/>
          <w:color w:val="auto"/>
          <w:sz w:val="20"/>
          <w:szCs w:val="20"/>
        </w:rPr>
        <w:t xml:space="preserve"> потенциальны</w:t>
      </w:r>
      <w:r w:rsidR="00AB0A34" w:rsidRPr="00970239">
        <w:rPr>
          <w:rFonts w:ascii="Times New Roman" w:hAnsi="Times New Roman" w:cs="Times New Roman"/>
          <w:color w:val="auto"/>
          <w:sz w:val="20"/>
          <w:szCs w:val="20"/>
        </w:rPr>
        <w:t>е</w:t>
      </w:r>
      <w:r w:rsidRPr="00970239">
        <w:rPr>
          <w:rFonts w:ascii="Times New Roman" w:hAnsi="Times New Roman" w:cs="Times New Roman"/>
          <w:color w:val="auto"/>
          <w:sz w:val="20"/>
          <w:szCs w:val="20"/>
        </w:rPr>
        <w:t xml:space="preserve"> поставщик</w:t>
      </w:r>
      <w:r w:rsidR="00AB0A34" w:rsidRPr="00970239">
        <w:rPr>
          <w:rFonts w:ascii="Times New Roman" w:hAnsi="Times New Roman" w:cs="Times New Roman"/>
          <w:color w:val="auto"/>
          <w:sz w:val="20"/>
          <w:szCs w:val="20"/>
        </w:rPr>
        <w:t>и</w:t>
      </w:r>
      <w:r w:rsidRPr="00970239">
        <w:rPr>
          <w:rFonts w:ascii="Times New Roman" w:hAnsi="Times New Roman" w:cs="Times New Roman"/>
          <w:color w:val="auto"/>
          <w:sz w:val="20"/>
          <w:szCs w:val="20"/>
        </w:rPr>
        <w:t>:</w:t>
      </w:r>
    </w:p>
    <w:p w:rsidR="000773C8" w:rsidRPr="00970239" w:rsidRDefault="000773C8" w:rsidP="000773C8">
      <w:pPr>
        <w:pStyle w:val="a5"/>
        <w:tabs>
          <w:tab w:val="left" w:pos="284"/>
        </w:tabs>
        <w:spacing w:before="0" w:beforeAutospacing="0" w:after="0" w:afterAutospacing="0" w:line="240" w:lineRule="auto"/>
        <w:ind w:left="142" w:right="-710"/>
        <w:jc w:val="both"/>
        <w:rPr>
          <w:rFonts w:ascii="Times New Roman" w:hAnsi="Times New Roman" w:cs="Times New Roman"/>
          <w:color w:val="auto"/>
          <w:sz w:val="20"/>
          <w:szCs w:val="20"/>
        </w:rPr>
      </w:pPr>
    </w:p>
    <w:tbl>
      <w:tblPr>
        <w:tblW w:w="14459" w:type="dxa"/>
        <w:tblInd w:w="250" w:type="dxa"/>
        <w:tblLayout w:type="fixed"/>
        <w:tblCellMar>
          <w:left w:w="0" w:type="dxa"/>
          <w:right w:w="0" w:type="dxa"/>
        </w:tblCellMar>
        <w:tblLook w:val="0000" w:firstRow="0" w:lastRow="0" w:firstColumn="0" w:lastColumn="0" w:noHBand="0" w:noVBand="0"/>
      </w:tblPr>
      <w:tblGrid>
        <w:gridCol w:w="709"/>
        <w:gridCol w:w="3827"/>
        <w:gridCol w:w="5670"/>
        <w:gridCol w:w="4253"/>
      </w:tblGrid>
      <w:tr w:rsidR="00EA40C5" w:rsidRPr="00970239" w:rsidTr="00412C56">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0C5" w:rsidRPr="00970239" w:rsidRDefault="00EA40C5" w:rsidP="000773C8">
            <w:pPr>
              <w:pStyle w:val="a5"/>
              <w:spacing w:before="0" w:beforeAutospacing="0" w:after="0" w:afterAutospacing="0" w:line="240" w:lineRule="auto"/>
              <w:ind w:left="-108"/>
              <w:jc w:val="center"/>
              <w:rPr>
                <w:rStyle w:val="a7"/>
                <w:rFonts w:ascii="Times New Roman" w:hAnsi="Times New Roman" w:cs="Times New Roman"/>
                <w:color w:val="auto"/>
                <w:sz w:val="20"/>
                <w:szCs w:val="20"/>
              </w:rPr>
            </w:pPr>
            <w:r w:rsidRPr="00970239">
              <w:rPr>
                <w:rStyle w:val="a7"/>
                <w:rFonts w:ascii="Times New Roman" w:hAnsi="Times New Roman" w:cs="Times New Roman"/>
                <w:color w:val="auto"/>
                <w:sz w:val="20"/>
                <w:szCs w:val="20"/>
              </w:rPr>
              <w:t>№</w:t>
            </w:r>
          </w:p>
          <w:p w:rsidR="00EA40C5" w:rsidRPr="00970239" w:rsidRDefault="00EA40C5" w:rsidP="000773C8">
            <w:pPr>
              <w:pStyle w:val="a5"/>
              <w:spacing w:before="0" w:beforeAutospacing="0" w:after="0" w:afterAutospacing="0" w:line="240" w:lineRule="auto"/>
              <w:ind w:left="-108"/>
              <w:jc w:val="center"/>
              <w:rPr>
                <w:rFonts w:ascii="Times New Roman" w:hAnsi="Times New Roman" w:cs="Times New Roman"/>
                <w:color w:val="auto"/>
                <w:sz w:val="20"/>
                <w:szCs w:val="20"/>
              </w:rPr>
            </w:pPr>
            <w:r w:rsidRPr="00970239">
              <w:rPr>
                <w:rStyle w:val="a7"/>
                <w:rFonts w:ascii="Times New Roman" w:hAnsi="Times New Roman" w:cs="Times New Roman"/>
                <w:color w:val="auto"/>
                <w:sz w:val="20"/>
                <w:szCs w:val="2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970239" w:rsidRDefault="00EA40C5" w:rsidP="000773C8">
            <w:pPr>
              <w:pStyle w:val="a5"/>
              <w:spacing w:line="240" w:lineRule="auto"/>
              <w:jc w:val="center"/>
              <w:rPr>
                <w:rFonts w:ascii="Times New Roman" w:hAnsi="Times New Roman" w:cs="Times New Roman"/>
                <w:color w:val="auto"/>
                <w:sz w:val="20"/>
                <w:szCs w:val="20"/>
              </w:rPr>
            </w:pPr>
            <w:r w:rsidRPr="00970239">
              <w:rPr>
                <w:rStyle w:val="a7"/>
                <w:rFonts w:ascii="Times New Roman" w:hAnsi="Times New Roman" w:cs="Times New Roman"/>
                <w:color w:val="auto"/>
                <w:sz w:val="20"/>
                <w:szCs w:val="20"/>
              </w:rPr>
              <w:t>Наименование потенциального</w:t>
            </w:r>
            <w:r w:rsidRPr="00970239">
              <w:rPr>
                <w:rFonts w:ascii="Times New Roman" w:hAnsi="Times New Roman" w:cs="Times New Roman"/>
                <w:color w:val="auto"/>
                <w:sz w:val="20"/>
                <w:szCs w:val="20"/>
              </w:rPr>
              <w:t xml:space="preserve"> </w:t>
            </w:r>
            <w:r w:rsidRPr="00970239">
              <w:rPr>
                <w:rStyle w:val="a7"/>
                <w:rFonts w:ascii="Times New Roman" w:hAnsi="Times New Roman" w:cs="Times New Roman"/>
                <w:color w:val="auto"/>
                <w:sz w:val="20"/>
                <w:szCs w:val="20"/>
              </w:rPr>
              <w:t> 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970239" w:rsidRDefault="00EA40C5" w:rsidP="000773C8">
            <w:pPr>
              <w:pStyle w:val="a5"/>
              <w:spacing w:line="240" w:lineRule="auto"/>
              <w:ind w:left="-4"/>
              <w:jc w:val="center"/>
              <w:rPr>
                <w:rFonts w:ascii="Times New Roman" w:hAnsi="Times New Roman" w:cs="Times New Roman"/>
                <w:color w:val="auto"/>
                <w:sz w:val="20"/>
                <w:szCs w:val="20"/>
              </w:rPr>
            </w:pPr>
            <w:r w:rsidRPr="00970239">
              <w:rPr>
                <w:rStyle w:val="a7"/>
                <w:rFonts w:ascii="Times New Roman" w:hAnsi="Times New Roman" w:cs="Times New Roman"/>
                <w:color w:val="auto"/>
                <w:sz w:val="20"/>
                <w:szCs w:val="20"/>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970239" w:rsidRDefault="00EA40C5" w:rsidP="000773C8">
            <w:pPr>
              <w:pStyle w:val="a5"/>
              <w:spacing w:line="240" w:lineRule="auto"/>
              <w:ind w:left="51"/>
              <w:jc w:val="center"/>
              <w:rPr>
                <w:rFonts w:ascii="Times New Roman" w:hAnsi="Times New Roman" w:cs="Times New Roman"/>
                <w:color w:val="auto"/>
                <w:sz w:val="20"/>
                <w:szCs w:val="20"/>
              </w:rPr>
            </w:pPr>
            <w:r w:rsidRPr="00970239">
              <w:rPr>
                <w:rStyle w:val="a7"/>
                <w:rFonts w:ascii="Times New Roman" w:hAnsi="Times New Roman" w:cs="Times New Roman"/>
                <w:color w:val="auto"/>
                <w:sz w:val="20"/>
                <w:szCs w:val="20"/>
              </w:rPr>
              <w:t>Время и дата представления заявки</w:t>
            </w:r>
          </w:p>
        </w:tc>
      </w:tr>
      <w:tr w:rsidR="00EA40C5" w:rsidRPr="00970239" w:rsidTr="00412C5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0C5" w:rsidRPr="00970239" w:rsidRDefault="00EA40C5" w:rsidP="000773C8">
            <w:pPr>
              <w:pStyle w:val="a5"/>
              <w:spacing w:line="240" w:lineRule="auto"/>
              <w:ind w:left="-108"/>
              <w:jc w:val="center"/>
              <w:rPr>
                <w:rStyle w:val="a7"/>
                <w:rFonts w:ascii="Times New Roman" w:hAnsi="Times New Roman" w:cs="Times New Roman"/>
                <w:color w:val="auto"/>
                <w:sz w:val="20"/>
                <w:szCs w:val="20"/>
              </w:rPr>
            </w:pPr>
            <w:r w:rsidRPr="00970239">
              <w:rPr>
                <w:rFonts w:ascii="Times New Roman" w:hAnsi="Times New Roman" w:cs="Times New Roman"/>
                <w:color w:val="auto"/>
                <w:sz w:val="20"/>
                <w:szCs w:val="20"/>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970239" w:rsidRDefault="00572C97" w:rsidP="00572C97">
            <w:pPr>
              <w:pStyle w:val="a5"/>
              <w:tabs>
                <w:tab w:val="left" w:pos="2442"/>
              </w:tabs>
              <w:spacing w:line="240" w:lineRule="auto"/>
              <w:rPr>
                <w:rFonts w:ascii="Times New Roman" w:hAnsi="Times New Roman" w:cs="Times New Roman"/>
                <w:color w:val="auto"/>
                <w:sz w:val="20"/>
                <w:szCs w:val="20"/>
              </w:rPr>
            </w:pPr>
            <w:r w:rsidRPr="00970239">
              <w:rPr>
                <w:rFonts w:ascii="Times New Roman" w:hAnsi="Times New Roman" w:cs="Times New Roman"/>
                <w:color w:val="auto"/>
                <w:sz w:val="20"/>
                <w:szCs w:val="20"/>
              </w:rPr>
              <w:t>ТОО</w:t>
            </w:r>
            <w:r w:rsidR="00D01CB6" w:rsidRPr="00970239">
              <w:rPr>
                <w:rFonts w:ascii="Times New Roman" w:hAnsi="Times New Roman" w:cs="Times New Roman"/>
                <w:color w:val="auto"/>
                <w:sz w:val="20"/>
                <w:szCs w:val="20"/>
              </w:rPr>
              <w:t xml:space="preserve"> </w:t>
            </w:r>
            <w:r w:rsidRPr="00970239">
              <w:rPr>
                <w:rFonts w:ascii="Times New Roman" w:hAnsi="Times New Roman" w:cs="Times New Roman"/>
                <w:color w:val="auto"/>
                <w:sz w:val="20"/>
                <w:szCs w:val="20"/>
                <w:lang w:val="kk-KZ"/>
              </w:rPr>
              <w:t xml:space="preserve">Научно-производственная фирма </w:t>
            </w:r>
            <w:r w:rsidR="00D01CB6" w:rsidRPr="00970239">
              <w:rPr>
                <w:rFonts w:ascii="Times New Roman" w:hAnsi="Times New Roman" w:cs="Times New Roman"/>
                <w:color w:val="auto"/>
                <w:sz w:val="20"/>
                <w:szCs w:val="20"/>
              </w:rPr>
              <w:t>«</w:t>
            </w:r>
            <w:r w:rsidRPr="00970239">
              <w:rPr>
                <w:rFonts w:ascii="Times New Roman" w:hAnsi="Times New Roman" w:cs="Times New Roman"/>
                <w:color w:val="auto"/>
                <w:sz w:val="20"/>
                <w:szCs w:val="20"/>
                <w:lang w:val="kk-KZ"/>
              </w:rPr>
              <w:t>Медилэнд</w:t>
            </w:r>
            <w:r w:rsidR="00D01CB6" w:rsidRPr="00970239">
              <w:rPr>
                <w:rFonts w:ascii="Times New Roman" w:hAnsi="Times New Roman" w:cs="Times New Roman"/>
                <w:color w:val="auto"/>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970239" w:rsidRDefault="0077454B" w:rsidP="00572C97">
            <w:pPr>
              <w:pStyle w:val="a5"/>
              <w:tabs>
                <w:tab w:val="left" w:pos="2442"/>
              </w:tabs>
              <w:spacing w:line="240" w:lineRule="auto"/>
              <w:ind w:left="29"/>
              <w:rPr>
                <w:rFonts w:ascii="Times New Roman" w:hAnsi="Times New Roman" w:cs="Times New Roman"/>
                <w:color w:val="auto"/>
                <w:sz w:val="20"/>
                <w:szCs w:val="20"/>
              </w:rPr>
            </w:pPr>
            <w:r w:rsidRPr="00970239">
              <w:rPr>
                <w:rFonts w:ascii="Times New Roman" w:hAnsi="Times New Roman" w:cs="Times New Roman"/>
                <w:color w:val="auto"/>
                <w:sz w:val="20"/>
                <w:szCs w:val="20"/>
              </w:rPr>
              <w:t xml:space="preserve">г. Алматы, </w:t>
            </w:r>
            <w:r w:rsidR="00572C97" w:rsidRPr="00970239">
              <w:rPr>
                <w:rFonts w:ascii="Times New Roman" w:hAnsi="Times New Roman" w:cs="Times New Roman"/>
                <w:color w:val="auto"/>
                <w:sz w:val="20"/>
                <w:szCs w:val="20"/>
                <w:lang w:val="kk-KZ"/>
              </w:rPr>
              <w:t>пропект Райымбека</w:t>
            </w:r>
            <w:r w:rsidR="00970239" w:rsidRPr="00970239">
              <w:rPr>
                <w:rFonts w:ascii="Times New Roman" w:hAnsi="Times New Roman" w:cs="Times New Roman"/>
                <w:color w:val="auto"/>
                <w:sz w:val="20"/>
                <w:szCs w:val="20"/>
                <w:lang w:val="kk-KZ"/>
              </w:rPr>
              <w:t>, дом 417 А, н.п..1.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970239" w:rsidRDefault="00572C97" w:rsidP="00572C97">
            <w:pPr>
              <w:jc w:val="center"/>
              <w:rPr>
                <w:sz w:val="20"/>
                <w:szCs w:val="20"/>
              </w:rPr>
            </w:pPr>
            <w:r w:rsidRPr="00970239">
              <w:rPr>
                <w:rStyle w:val="s1"/>
                <w:b w:val="0"/>
                <w:color w:val="auto"/>
              </w:rPr>
              <w:t>12</w:t>
            </w:r>
            <w:r w:rsidR="00EA40C5" w:rsidRPr="00970239">
              <w:rPr>
                <w:rStyle w:val="s1"/>
                <w:b w:val="0"/>
                <w:color w:val="auto"/>
              </w:rPr>
              <w:t xml:space="preserve"> часов </w:t>
            </w:r>
            <w:r w:rsidRPr="00970239">
              <w:rPr>
                <w:rStyle w:val="s1"/>
                <w:b w:val="0"/>
                <w:color w:val="auto"/>
              </w:rPr>
              <w:t>3</w:t>
            </w:r>
            <w:r w:rsidR="0077454B" w:rsidRPr="00970239">
              <w:rPr>
                <w:rStyle w:val="s1"/>
                <w:b w:val="0"/>
                <w:color w:val="auto"/>
                <w:lang w:val="kk-KZ"/>
              </w:rPr>
              <w:t>0</w:t>
            </w:r>
            <w:r w:rsidR="00EA40C5" w:rsidRPr="00970239">
              <w:rPr>
                <w:rStyle w:val="s1"/>
                <w:b w:val="0"/>
                <w:color w:val="auto"/>
              </w:rPr>
              <w:t xml:space="preserve"> мин. </w:t>
            </w:r>
            <w:r w:rsidRPr="00970239">
              <w:rPr>
                <w:rStyle w:val="s1"/>
                <w:b w:val="0"/>
                <w:color w:val="auto"/>
                <w:lang w:val="kk-KZ"/>
              </w:rPr>
              <w:t>28</w:t>
            </w:r>
            <w:r w:rsidR="00EA40C5" w:rsidRPr="00970239">
              <w:rPr>
                <w:rStyle w:val="s1"/>
                <w:b w:val="0"/>
                <w:color w:val="auto"/>
              </w:rPr>
              <w:t>.0</w:t>
            </w:r>
            <w:r w:rsidRPr="00970239">
              <w:rPr>
                <w:rStyle w:val="s1"/>
                <w:b w:val="0"/>
                <w:color w:val="auto"/>
              </w:rPr>
              <w:t>8</w:t>
            </w:r>
            <w:r w:rsidR="00EA40C5" w:rsidRPr="00970239">
              <w:rPr>
                <w:rStyle w:val="s1"/>
                <w:b w:val="0"/>
                <w:color w:val="auto"/>
              </w:rPr>
              <w:t>.20</w:t>
            </w:r>
            <w:r w:rsidR="00ED3957" w:rsidRPr="00970239">
              <w:rPr>
                <w:rStyle w:val="s1"/>
                <w:b w:val="0"/>
                <w:color w:val="auto"/>
              </w:rPr>
              <w:t>20</w:t>
            </w:r>
            <w:r w:rsidR="00EA40C5" w:rsidRPr="00970239">
              <w:rPr>
                <w:rStyle w:val="s1"/>
                <w:b w:val="0"/>
                <w:color w:val="auto"/>
              </w:rPr>
              <w:t xml:space="preserve"> г.</w:t>
            </w:r>
          </w:p>
        </w:tc>
      </w:tr>
    </w:tbl>
    <w:p w:rsidR="00EA40C5" w:rsidRPr="00970239" w:rsidRDefault="00EA40C5" w:rsidP="000773C8">
      <w:pPr>
        <w:pStyle w:val="a5"/>
        <w:spacing w:before="0" w:beforeAutospacing="0" w:after="0" w:afterAutospacing="0" w:line="240" w:lineRule="auto"/>
        <w:ind w:left="1211" w:right="-710"/>
        <w:jc w:val="both"/>
        <w:rPr>
          <w:rFonts w:ascii="Times New Roman" w:hAnsi="Times New Roman" w:cs="Times New Roman"/>
          <w:color w:val="auto"/>
          <w:sz w:val="20"/>
          <w:szCs w:val="20"/>
        </w:rPr>
      </w:pPr>
    </w:p>
    <w:p w:rsidR="00412C56" w:rsidRPr="00970239" w:rsidRDefault="00412C56" w:rsidP="000773C8">
      <w:pPr>
        <w:pStyle w:val="a5"/>
        <w:spacing w:before="0" w:beforeAutospacing="0" w:after="0" w:afterAutospacing="0" w:line="240" w:lineRule="auto"/>
        <w:ind w:left="142" w:right="-851"/>
        <w:jc w:val="both"/>
        <w:rPr>
          <w:rFonts w:ascii="Times New Roman" w:hAnsi="Times New Roman" w:cs="Times New Roman"/>
          <w:color w:val="auto"/>
          <w:sz w:val="20"/>
          <w:szCs w:val="20"/>
        </w:rPr>
      </w:pPr>
      <w:r w:rsidRPr="00970239">
        <w:rPr>
          <w:rFonts w:ascii="Times New Roman" w:hAnsi="Times New Roman" w:cs="Times New Roman"/>
          <w:color w:val="auto"/>
          <w:sz w:val="20"/>
          <w:szCs w:val="20"/>
        </w:rPr>
        <w:t>3. Представивших заявки на участие в тендере после истечения окончательного срока представления заявок на участие в тендере не было.</w:t>
      </w:r>
    </w:p>
    <w:p w:rsidR="000773C8" w:rsidRPr="00970239" w:rsidRDefault="00412C56" w:rsidP="00CB2453">
      <w:pPr>
        <w:pStyle w:val="a5"/>
        <w:spacing w:before="0" w:beforeAutospacing="0" w:after="0" w:afterAutospacing="0" w:line="240" w:lineRule="auto"/>
        <w:ind w:left="142" w:right="-851"/>
        <w:jc w:val="both"/>
        <w:rPr>
          <w:rFonts w:ascii="Times New Roman" w:hAnsi="Times New Roman" w:cs="Times New Roman"/>
          <w:color w:val="auto"/>
          <w:sz w:val="20"/>
          <w:szCs w:val="20"/>
        </w:rPr>
      </w:pPr>
      <w:r w:rsidRPr="00970239">
        <w:rPr>
          <w:rFonts w:ascii="Times New Roman" w:hAnsi="Times New Roman" w:cs="Times New Roman"/>
          <w:color w:val="auto"/>
          <w:sz w:val="20"/>
          <w:szCs w:val="20"/>
        </w:rPr>
        <w:t>4. Представленные заявки вскрыты и содержат следующие документы, которые оглашены всем присутствующим при вскры</w:t>
      </w:r>
      <w:r w:rsidR="00CB2453" w:rsidRPr="00970239">
        <w:rPr>
          <w:rFonts w:ascii="Times New Roman" w:hAnsi="Times New Roman" w:cs="Times New Roman"/>
          <w:color w:val="auto"/>
          <w:sz w:val="20"/>
          <w:szCs w:val="20"/>
        </w:rPr>
        <w:t>тии заявок на участие в тендере</w:t>
      </w:r>
    </w:p>
    <w:p w:rsidR="000773C8" w:rsidRPr="00970239" w:rsidRDefault="000773C8" w:rsidP="000773C8">
      <w:pPr>
        <w:pStyle w:val="a5"/>
        <w:spacing w:before="0" w:beforeAutospacing="0" w:after="0" w:afterAutospacing="0" w:line="240" w:lineRule="auto"/>
        <w:ind w:left="142" w:right="-851"/>
        <w:jc w:val="both"/>
        <w:rPr>
          <w:rFonts w:ascii="Times New Roman" w:hAnsi="Times New Roman" w:cs="Times New Roman"/>
          <w:color w:val="auto"/>
          <w:sz w:val="20"/>
          <w:szCs w:val="20"/>
        </w:rPr>
      </w:pPr>
    </w:p>
    <w:p w:rsidR="000773C8" w:rsidRPr="00970239" w:rsidRDefault="000773C8" w:rsidP="000773C8">
      <w:pPr>
        <w:pStyle w:val="a5"/>
        <w:spacing w:before="0" w:beforeAutospacing="0" w:after="0" w:afterAutospacing="0" w:line="240" w:lineRule="auto"/>
        <w:ind w:left="142" w:right="-851"/>
        <w:jc w:val="both"/>
        <w:rPr>
          <w:rFonts w:ascii="Times New Roman" w:hAnsi="Times New Roman" w:cs="Times New Roman"/>
          <w:color w:val="auto"/>
          <w:sz w:val="20"/>
          <w:szCs w:val="20"/>
        </w:rPr>
      </w:pPr>
    </w:p>
    <w:p w:rsidR="003E53F6" w:rsidRPr="00970239" w:rsidRDefault="00970239" w:rsidP="000773C8">
      <w:pPr>
        <w:pStyle w:val="a8"/>
        <w:jc w:val="center"/>
        <w:rPr>
          <w:b/>
          <w:sz w:val="20"/>
          <w:szCs w:val="20"/>
        </w:rPr>
      </w:pPr>
      <w:r w:rsidRPr="00970239">
        <w:rPr>
          <w:b/>
          <w:sz w:val="20"/>
          <w:szCs w:val="20"/>
        </w:rPr>
        <w:t xml:space="preserve">ТОО </w:t>
      </w:r>
      <w:r w:rsidRPr="00970239">
        <w:rPr>
          <w:b/>
          <w:sz w:val="20"/>
          <w:szCs w:val="20"/>
          <w:lang w:val="kk-KZ"/>
        </w:rPr>
        <w:t xml:space="preserve">Научно-производственная фирма </w:t>
      </w:r>
      <w:r w:rsidRPr="00970239">
        <w:rPr>
          <w:b/>
          <w:sz w:val="20"/>
          <w:szCs w:val="20"/>
        </w:rPr>
        <w:t>«</w:t>
      </w:r>
      <w:r w:rsidRPr="00970239">
        <w:rPr>
          <w:b/>
          <w:sz w:val="20"/>
          <w:szCs w:val="20"/>
          <w:lang w:val="kk-KZ"/>
        </w:rPr>
        <w:t>Медилэнд</w:t>
      </w:r>
      <w:r w:rsidRPr="00970239">
        <w:rPr>
          <w:b/>
          <w:sz w:val="20"/>
          <w:szCs w:val="20"/>
        </w:rPr>
        <w:t>»</w:t>
      </w:r>
    </w:p>
    <w:tbl>
      <w:tblPr>
        <w:tblW w:w="4848" w:type="pct"/>
        <w:tblInd w:w="182" w:type="dxa"/>
        <w:tblLayout w:type="fixed"/>
        <w:tblCellMar>
          <w:left w:w="0" w:type="dxa"/>
          <w:right w:w="0" w:type="dxa"/>
        </w:tblCellMar>
        <w:tblLook w:val="06A0" w:firstRow="1" w:lastRow="0" w:firstColumn="1" w:lastColumn="0" w:noHBand="1" w:noVBand="1"/>
      </w:tblPr>
      <w:tblGrid>
        <w:gridCol w:w="688"/>
        <w:gridCol w:w="2277"/>
        <w:gridCol w:w="1925"/>
        <w:gridCol w:w="3930"/>
        <w:gridCol w:w="2345"/>
        <w:gridCol w:w="1735"/>
        <w:gridCol w:w="1276"/>
      </w:tblGrid>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w:t>
            </w: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Наименование документа</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Дата и номер</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Краткое содержание</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Кем подписан документ</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Оригинал, Копия, Нотариально заверенная 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j2"/>
              <w:spacing w:before="0" w:beforeAutospacing="0" w:after="0" w:afterAutospacing="0"/>
              <w:jc w:val="center"/>
              <w:rPr>
                <w:b/>
                <w:sz w:val="20"/>
                <w:szCs w:val="20"/>
              </w:rPr>
            </w:pPr>
            <w:r w:rsidRPr="00970239">
              <w:rPr>
                <w:b/>
                <w:sz w:val="20"/>
                <w:szCs w:val="20"/>
              </w:rPr>
              <w:t>Стр.</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Опись прилагаемых документов на электронном носителе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23.12.2019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Опись прилагаемых документов к тендерной заявке в формате </w:t>
            </w:r>
            <w:r w:rsidRPr="00970239">
              <w:rPr>
                <w:sz w:val="20"/>
                <w:szCs w:val="20"/>
                <w:lang w:val="en-US"/>
              </w:rPr>
              <w:t>Microsoft</w:t>
            </w:r>
            <w:r w:rsidRPr="00970239">
              <w:rPr>
                <w:sz w:val="20"/>
                <w:szCs w:val="20"/>
              </w:rPr>
              <w:t xml:space="preserve"> W</w:t>
            </w:r>
            <w:r w:rsidRPr="00970239">
              <w:rPr>
                <w:sz w:val="20"/>
                <w:szCs w:val="20"/>
                <w:lang w:val="en-US"/>
              </w:rPr>
              <w:t>ord</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подписи</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электронный носитель CD-R</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lang w:val="en-US"/>
              </w:rPr>
              <w:t>1-6</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Заявка на участие в тендере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Без даты</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Заявка на участие в тендере с описанием прилагаемых документов, лотов, сроков поставки, и срока действия заявки</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Директор ИП «MedicalSystems»                  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1-4</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Свидетельство о государственной регистрации</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Серия 6009 № 0007355 от    26.03.2014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Свидетельство о государственной регистрации ИП</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подписи</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5-6</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Удостоверение личности индивидуального предпринимателя</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№034051045 от </w:t>
            </w:r>
            <w:r w:rsidRPr="00970239">
              <w:rPr>
                <w:sz w:val="20"/>
                <w:szCs w:val="20"/>
                <w:lang w:val="en-US"/>
              </w:rPr>
              <w:t xml:space="preserve">            </w:t>
            </w:r>
            <w:r w:rsidRPr="00970239">
              <w:rPr>
                <w:sz w:val="20"/>
                <w:szCs w:val="20"/>
              </w:rPr>
              <w:t>29.11.2012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Личная подпись              Жайлаубаева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7-8</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Талон о приеме уведомления о начале или прекращении осуществления деятельности или определенных действий</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highlight w:val="yellow"/>
              </w:rPr>
            </w:pPr>
            <w:r w:rsidRPr="00970239">
              <w:rPr>
                <w:sz w:val="20"/>
                <w:szCs w:val="20"/>
              </w:rPr>
              <w:t>№258 от 07 апреля        2014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Талон, подтверждающий право на оптовую реализацию</w:t>
            </w:r>
          </w:p>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highlight w:val="yellow"/>
              </w:rPr>
            </w:pPr>
            <w:r w:rsidRPr="00970239">
              <w:rPr>
                <w:rFonts w:ascii="Times New Roman" w:eastAsiaTheme="minorEastAsia" w:hAnsi="Times New Roman" w:cs="Times New Roman"/>
                <w:color w:val="auto"/>
                <w:sz w:val="20"/>
                <w:szCs w:val="20"/>
              </w:rPr>
              <w:t>изделий медицинского назначения и медицинской техники</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highlight w:val="yellow"/>
              </w:rPr>
            </w:pPr>
            <w:r w:rsidRPr="00970239">
              <w:rPr>
                <w:sz w:val="20"/>
                <w:szCs w:val="20"/>
              </w:rPr>
              <w:t>Руководитель ГУ «Департамент Комитета контроля медицинской и фармацевтической деятельности Министерства здравоохранения РК по г. Алматы» Мырзахметов М.А.</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Нотариально – заверенная 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9-10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1095"/>
              </w:tabs>
              <w:jc w:val="center"/>
              <w:rPr>
                <w:sz w:val="20"/>
                <w:szCs w:val="20"/>
              </w:rPr>
            </w:pPr>
            <w:r w:rsidRPr="00970239">
              <w:rPr>
                <w:sz w:val="20"/>
                <w:szCs w:val="20"/>
              </w:rPr>
              <w:t>Справка об отсутствии налоговой задолженности</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w:t>
            </w:r>
            <w:r w:rsidRPr="00970239">
              <w:rPr>
                <w:rFonts w:ascii="Times New Roman" w:hAnsi="Times New Roman" w:cs="Times New Roman"/>
                <w:color w:val="auto"/>
                <w:sz w:val="20"/>
                <w:szCs w:val="20"/>
              </w:rPr>
              <w:t xml:space="preserve"> </w:t>
            </w:r>
            <w:r w:rsidRPr="00970239">
              <w:rPr>
                <w:rFonts w:ascii="Times New Roman" w:eastAsiaTheme="minorEastAsia" w:hAnsi="Times New Roman" w:cs="Times New Roman"/>
                <w:color w:val="auto"/>
                <w:sz w:val="20"/>
                <w:szCs w:val="20"/>
              </w:rPr>
              <w:t>10100378440750 по состоянию на  21.01.2020 г.</w:t>
            </w:r>
          </w:p>
          <w:p w:rsidR="00970239" w:rsidRPr="00970239" w:rsidRDefault="00970239" w:rsidP="0072424F">
            <w:pPr>
              <w:pStyle w:val="a8"/>
              <w:jc w:val="center"/>
              <w:rPr>
                <w:sz w:val="20"/>
                <w:szCs w:val="20"/>
              </w:rPr>
            </w:pP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195"/>
              </w:tabs>
              <w:jc w:val="center"/>
              <w:rPr>
                <w:sz w:val="20"/>
                <w:szCs w:val="20"/>
              </w:rPr>
            </w:pPr>
            <w:r w:rsidRPr="00970239">
              <w:rPr>
                <w:sz w:val="20"/>
                <w:szCs w:val="20"/>
              </w:rPr>
              <w:t>справка об отсутствии (наличии) налоговой задолженности налогоплательщика, задолженности по обязательным пенсионным взносам, социальным отчислениям по РК более чем за три месяца, выданной не позднее одного месяца, предшествующего дате вскрытия конвертов с тендерными заявками</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Электронная справка</w:t>
            </w:r>
          </w:p>
          <w:p w:rsidR="00970239" w:rsidRPr="00970239" w:rsidRDefault="00970239" w:rsidP="0072424F">
            <w:pPr>
              <w:pStyle w:val="a8"/>
              <w:jc w:val="center"/>
              <w:rPr>
                <w:sz w:val="20"/>
                <w:szCs w:val="20"/>
              </w:rPr>
            </w:pP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11-30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lang w:val="kk-KZ"/>
              </w:rPr>
            </w:pPr>
            <w:r w:rsidRPr="00970239">
              <w:rPr>
                <w:sz w:val="20"/>
                <w:szCs w:val="20"/>
              </w:rPr>
              <w:t xml:space="preserve">Справка </w:t>
            </w:r>
            <w:r w:rsidRPr="00970239">
              <w:rPr>
                <w:sz w:val="20"/>
                <w:szCs w:val="20"/>
                <w:lang w:val="kk-KZ"/>
              </w:rPr>
              <w:t>с банка</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№116-7-48/1017 от 22.01.2020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справка банка об отсутствии просроченной задолженности потенциального поставщика, выданной не позднее одного месяца, предшествующего дате вскрытия конвертов с тендерными заявками</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Директор отделения №0702 АГФ АО «Банк ЦентрКредит» - Шопшекбаев М. Заместитель директора отделения №0702 АГФ АО «Банк ЦентрКредит» – Аманова М.Х.</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31-40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315"/>
              </w:tabs>
              <w:jc w:val="center"/>
              <w:rPr>
                <w:sz w:val="20"/>
                <w:szCs w:val="20"/>
              </w:rPr>
            </w:pPr>
            <w:r w:rsidRPr="00970239">
              <w:rPr>
                <w:sz w:val="20"/>
                <w:szCs w:val="20"/>
              </w:rPr>
              <w:t>Сведения о квалификации</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450"/>
              </w:tabs>
              <w:jc w:val="center"/>
              <w:rPr>
                <w:sz w:val="20"/>
                <w:szCs w:val="20"/>
              </w:rPr>
            </w:pPr>
            <w:r w:rsidRPr="00970239">
              <w:rPr>
                <w:sz w:val="20"/>
                <w:szCs w:val="20"/>
              </w:rPr>
              <w:t>сведения об опыте работе и поставке аналогичных товаров с приложением накладных на отпуск запасов в сторону</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41-60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Таблицы цен</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 xml:space="preserve">таблицы цен на 42 лота, представленные согласно приложению 6 к настоящей тендерной документации, которая содержит все фактические затраты потенциального </w:t>
            </w:r>
            <w:r w:rsidRPr="00970239">
              <w:rPr>
                <w:sz w:val="20"/>
                <w:szCs w:val="20"/>
              </w:rPr>
              <w:lastRenderedPageBreak/>
              <w:t>поставщика, составляющие конечную цену поставляемых изделий медицинского назначения, включая стоимость сопутствующих услуг.</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lastRenderedPageBreak/>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61-144</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930"/>
              </w:tabs>
              <w:jc w:val="center"/>
              <w:rPr>
                <w:sz w:val="20"/>
                <w:szCs w:val="20"/>
              </w:rPr>
            </w:pPr>
            <w:r w:rsidRPr="00970239">
              <w:rPr>
                <w:sz w:val="20"/>
                <w:szCs w:val="20"/>
              </w:rPr>
              <w:t>Предлагаемые сопутствующие услуги</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Описание предлагаемых сопутствующих услуг</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145-146</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hAnsi="Times New Roman" w:cs="Times New Roman"/>
                <w:color w:val="auto"/>
                <w:sz w:val="20"/>
                <w:szCs w:val="20"/>
              </w:rPr>
              <w:t>Письмо</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hAnsi="Times New Roman" w:cs="Times New Roman"/>
                <w:color w:val="auto"/>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Гарантийное письмо об отсутствии аффилированности, и что ИП «MedicalSystems» не подлежит процедуре банкротства</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147-148</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Санитарно-эпидемиологическое заключение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№276 от 05.11.2015г.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Санитарно-эпидемиологическое заключение о соответствии склада требованиям к объектам обращения изделий медицинского назначения.</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И.о. Главный государственный врач Жетысуского района г.Алматы</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rPr>
            </w:pPr>
            <w:r w:rsidRPr="00970239">
              <w:rPr>
                <w:sz w:val="20"/>
                <w:szCs w:val="20"/>
              </w:rPr>
              <w:t>149-150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Письмо</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Информационное письмо от том, что ИП «MedicalSystems» не состоит в перечне недобросовестных поставщиков.</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151-152</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Письмо</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Информационное письмо о согласии на расторжение договора</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153-154</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hAnsi="Times New Roman" w:cs="Times New Roman"/>
                <w:color w:val="auto"/>
                <w:sz w:val="20"/>
                <w:szCs w:val="20"/>
              </w:rPr>
              <w:t>Письмо</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 xml:space="preserve">Гарантия по качеству, хранению и транспортировке медицинских изделий.  Что </w:t>
            </w:r>
            <w:r w:rsidRPr="00970239">
              <w:rPr>
                <w:rFonts w:ascii="Times New Roman" w:hAnsi="Times New Roman" w:cs="Times New Roman"/>
                <w:color w:val="auto"/>
                <w:sz w:val="20"/>
                <w:szCs w:val="20"/>
              </w:rPr>
              <w:t>ИП «MedicalSystems» будет поставлять новый, ранее не использованный товар, произведенный не ранее 24 месяцев</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155-156</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hAnsi="Times New Roman" w:cs="Times New Roman"/>
                <w:color w:val="auto"/>
                <w:sz w:val="20"/>
                <w:szCs w:val="20"/>
              </w:rPr>
            </w:pPr>
            <w:r w:rsidRPr="00970239">
              <w:rPr>
                <w:rFonts w:ascii="Times New Roman" w:hAnsi="Times New Roman" w:cs="Times New Roman"/>
                <w:color w:val="auto"/>
                <w:sz w:val="20"/>
                <w:szCs w:val="20"/>
              </w:rPr>
              <w:t>Письмо</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от             23.01.2020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hAnsi="Times New Roman" w:cs="Times New Roman"/>
                <w:color w:val="auto"/>
                <w:sz w:val="20"/>
                <w:szCs w:val="20"/>
              </w:rPr>
              <w:t>Гарантийное письмо о том, что ИП «MedicalSystems» будет поставлять товар имеющий маркировку, упаковку и инструкцию по применению и не нарушает патентные и иные права третьих лиц</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157-158</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300"/>
              </w:tabs>
              <w:jc w:val="center"/>
              <w:rPr>
                <w:sz w:val="20"/>
                <w:szCs w:val="20"/>
              </w:rPr>
            </w:pPr>
            <w:r w:rsidRPr="00970239">
              <w:rPr>
                <w:sz w:val="20"/>
                <w:szCs w:val="20"/>
              </w:rPr>
              <w:t>Перечень товаров</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Без даты</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435"/>
              </w:tabs>
              <w:jc w:val="center"/>
              <w:rPr>
                <w:sz w:val="20"/>
                <w:szCs w:val="20"/>
              </w:rPr>
            </w:pPr>
            <w:r w:rsidRPr="00970239">
              <w:rPr>
                <w:sz w:val="20"/>
                <w:szCs w:val="20"/>
              </w:rPr>
              <w:t>Перечень предлагаемых к закупу изделий медицинского назначения</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rPr>
            </w:pPr>
            <w:r w:rsidRPr="00970239">
              <w:rPr>
                <w:sz w:val="20"/>
                <w:szCs w:val="20"/>
              </w:rPr>
              <w:t>1-10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300"/>
              </w:tabs>
              <w:jc w:val="center"/>
              <w:rPr>
                <w:sz w:val="20"/>
                <w:szCs w:val="20"/>
              </w:rPr>
            </w:pPr>
            <w:r w:rsidRPr="00970239">
              <w:rPr>
                <w:sz w:val="20"/>
                <w:szCs w:val="20"/>
              </w:rPr>
              <w:t>Техническая спецификация</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номера. Без даты</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tabs>
                <w:tab w:val="left" w:pos="435"/>
              </w:tabs>
              <w:jc w:val="center"/>
              <w:rPr>
                <w:sz w:val="20"/>
                <w:szCs w:val="20"/>
              </w:rPr>
            </w:pPr>
            <w:r w:rsidRPr="00970239">
              <w:rPr>
                <w:sz w:val="20"/>
                <w:szCs w:val="20"/>
              </w:rPr>
              <w:t>Техническая спецификация на товары в бумажном и электронном виде в формате *doc.</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11-22</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Регистрационное удостоверение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РК-МТ-7№011911 от 06.09.2013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Разрешено и зарегистрировано к применению в медицинской практике на территории Республики Казахстан</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Председатель комитета контроля медицинской и фармацевтической деятельности</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23-28</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Регистрационное удостоверение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РК-МТ-7№013586 от 20.10.2014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Разрешено и зарегистрировано к применению в медицинской практике на территории Республики Казахстан</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Руководитель государственного органа</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29-30</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Регистрационное удостоверение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РК-МТ-5№018503 от 23.11.2018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Разрешено и зарегистрировано к применению в медицинской практике на территории Республики Казахстан</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Без подписи</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Электронный документ</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highlight w:val="yellow"/>
              </w:rPr>
            </w:pPr>
            <w:r w:rsidRPr="00970239">
              <w:rPr>
                <w:sz w:val="20"/>
                <w:szCs w:val="20"/>
              </w:rPr>
              <w:t>31-86</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Письмо</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jc w:val="center"/>
              <w:rPr>
                <w:sz w:val="20"/>
                <w:szCs w:val="20"/>
              </w:rPr>
            </w:pPr>
            <w:r w:rsidRPr="00970239">
              <w:rPr>
                <w:sz w:val="20"/>
                <w:szCs w:val="20"/>
              </w:rPr>
              <w:t>11-04/8792 от  13.11.2015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5"/>
              <w:spacing w:before="0" w:beforeAutospacing="0" w:after="0" w:afterAutospacing="0" w:line="240" w:lineRule="auto"/>
              <w:jc w:val="center"/>
              <w:rPr>
                <w:rFonts w:ascii="Times New Roman" w:eastAsiaTheme="minorEastAsia" w:hAnsi="Times New Roman" w:cs="Times New Roman"/>
                <w:color w:val="auto"/>
                <w:sz w:val="20"/>
                <w:szCs w:val="20"/>
              </w:rPr>
            </w:pPr>
            <w:r w:rsidRPr="00970239">
              <w:rPr>
                <w:rFonts w:ascii="Times New Roman" w:eastAsiaTheme="minorEastAsia" w:hAnsi="Times New Roman" w:cs="Times New Roman"/>
                <w:color w:val="auto"/>
                <w:sz w:val="20"/>
                <w:szCs w:val="20"/>
              </w:rPr>
              <w:t>Письмо о том, что товар не подлежит регистрации на территории Республики Казахстан</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Заместитель руководителя Департамента Комитета контроля медицинской и фармацевтической деятельности по г.Алматы М.Мухамедяров</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Копия</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rPr>
            </w:pPr>
            <w:r w:rsidRPr="00970239">
              <w:rPr>
                <w:sz w:val="20"/>
                <w:szCs w:val="20"/>
              </w:rPr>
              <w:t>87-88</w:t>
            </w:r>
          </w:p>
        </w:tc>
      </w:tr>
      <w:tr w:rsidR="00970239" w:rsidRPr="00970239" w:rsidTr="0072424F">
        <w:trPr>
          <w:trHeight w:val="609"/>
        </w:trPr>
        <w:tc>
          <w:tcPr>
            <w:tcW w:w="243" w:type="pct"/>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4"/>
              <w:numPr>
                <w:ilvl w:val="0"/>
                <w:numId w:val="30"/>
              </w:numPr>
              <w:jc w:val="center"/>
              <w:rPr>
                <w:rFonts w:ascii="Times New Roman" w:hAnsi="Times New Roman" w:cs="Times New Roman"/>
              </w:rPr>
            </w:pPr>
          </w:p>
        </w:tc>
        <w:tc>
          <w:tcPr>
            <w:tcW w:w="80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Платежное поручение</w:t>
            </w:r>
          </w:p>
        </w:tc>
        <w:tc>
          <w:tcPr>
            <w:tcW w:w="67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№10618 от 04.12.2019 г.</w:t>
            </w:r>
          </w:p>
        </w:tc>
        <w:tc>
          <w:tcPr>
            <w:tcW w:w="138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Документ, подтверждающего внесение обеспечения тендерной заявки</w:t>
            </w:r>
          </w:p>
        </w:tc>
        <w:tc>
          <w:tcPr>
            <w:tcW w:w="82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 xml:space="preserve">Директор ИП «MedicalSystems» </w:t>
            </w:r>
            <w:r w:rsidRPr="00970239">
              <w:rPr>
                <w:sz w:val="20"/>
                <w:szCs w:val="20"/>
                <w:lang w:val="kk-KZ"/>
              </w:rPr>
              <w:t xml:space="preserve">                 </w:t>
            </w:r>
            <w:r w:rsidRPr="00970239">
              <w:rPr>
                <w:sz w:val="20"/>
                <w:szCs w:val="20"/>
              </w:rPr>
              <w:t>Жайлаубаев А.С.</w:t>
            </w:r>
          </w:p>
        </w:tc>
        <w:tc>
          <w:tcPr>
            <w:tcW w:w="6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970239" w:rsidRPr="00970239" w:rsidRDefault="00970239" w:rsidP="0072424F">
            <w:pPr>
              <w:pStyle w:val="a8"/>
              <w:jc w:val="center"/>
              <w:rPr>
                <w:sz w:val="20"/>
                <w:szCs w:val="20"/>
              </w:rPr>
            </w:pPr>
            <w:r w:rsidRPr="00970239">
              <w:rPr>
                <w:sz w:val="20"/>
                <w:szCs w:val="20"/>
              </w:rPr>
              <w:t>Оригинал</w:t>
            </w:r>
          </w:p>
        </w:tc>
        <w:tc>
          <w:tcPr>
            <w:tcW w:w="450" w:type="pct"/>
            <w:tcBorders>
              <w:top w:val="single" w:sz="4" w:space="0" w:color="auto"/>
              <w:left w:val="nil"/>
              <w:bottom w:val="single" w:sz="4" w:space="0" w:color="auto"/>
              <w:right w:val="single" w:sz="8" w:space="0" w:color="auto"/>
            </w:tcBorders>
            <w:vAlign w:val="center"/>
          </w:tcPr>
          <w:p w:rsidR="00970239" w:rsidRPr="00970239" w:rsidRDefault="00970239" w:rsidP="0072424F">
            <w:pPr>
              <w:pStyle w:val="a8"/>
              <w:jc w:val="center"/>
              <w:rPr>
                <w:sz w:val="20"/>
                <w:szCs w:val="20"/>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3416"/>
        <w:gridCol w:w="7247"/>
      </w:tblGrid>
      <w:tr w:rsidR="003B72B6" w:rsidRPr="00970239" w:rsidTr="00FE7667">
        <w:trPr>
          <w:trHeight w:val="413"/>
        </w:trPr>
        <w:tc>
          <w:tcPr>
            <w:tcW w:w="4123" w:type="dxa"/>
            <w:vAlign w:val="center"/>
          </w:tcPr>
          <w:p w:rsidR="00970239" w:rsidRDefault="00970239" w:rsidP="00FE7667">
            <w:pPr>
              <w:pStyle w:val="1"/>
              <w:keepNext/>
              <w:spacing w:before="0" w:beforeAutospacing="0" w:after="0" w:afterAutospacing="0"/>
              <w:outlineLvl w:val="0"/>
              <w:rPr>
                <w:b w:val="0"/>
                <w:sz w:val="20"/>
                <w:szCs w:val="20"/>
              </w:rPr>
            </w:pPr>
          </w:p>
          <w:p w:rsidR="00970239" w:rsidRDefault="00970239" w:rsidP="00FE7667">
            <w:pPr>
              <w:pStyle w:val="1"/>
              <w:keepNext/>
              <w:spacing w:before="0" w:beforeAutospacing="0" w:after="0" w:afterAutospacing="0"/>
              <w:outlineLvl w:val="0"/>
              <w:rPr>
                <w:b w:val="0"/>
                <w:sz w:val="20"/>
                <w:szCs w:val="20"/>
              </w:rPr>
            </w:pPr>
          </w:p>
          <w:p w:rsidR="00970239" w:rsidRDefault="00970239" w:rsidP="00FE7667">
            <w:pPr>
              <w:pStyle w:val="1"/>
              <w:keepNext/>
              <w:spacing w:before="0" w:beforeAutospacing="0" w:after="0" w:afterAutospacing="0"/>
              <w:outlineLvl w:val="0"/>
              <w:rPr>
                <w:b w:val="0"/>
                <w:sz w:val="20"/>
                <w:szCs w:val="20"/>
              </w:rPr>
            </w:pPr>
          </w:p>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sz w:val="20"/>
                <w:szCs w:val="20"/>
              </w:rPr>
              <w:t>Смагулов А.М.</w:t>
            </w:r>
          </w:p>
        </w:tc>
        <w:tc>
          <w:tcPr>
            <w:tcW w:w="3416" w:type="dxa"/>
            <w:vAlign w:val="center"/>
          </w:tcPr>
          <w:p w:rsidR="00970239" w:rsidRDefault="00970239" w:rsidP="00FE7667">
            <w:pPr>
              <w:pStyle w:val="1"/>
              <w:keepNext/>
              <w:spacing w:before="0" w:beforeAutospacing="0" w:after="0" w:afterAutospacing="0"/>
              <w:outlineLvl w:val="0"/>
              <w:rPr>
                <w:b w:val="0"/>
                <w:bCs w:val="0"/>
                <w:kern w:val="0"/>
                <w:sz w:val="20"/>
                <w:szCs w:val="20"/>
              </w:rPr>
            </w:pPr>
          </w:p>
          <w:p w:rsidR="00970239" w:rsidRDefault="00970239" w:rsidP="00FE7667">
            <w:pPr>
              <w:pStyle w:val="1"/>
              <w:keepNext/>
              <w:spacing w:before="0" w:beforeAutospacing="0" w:after="0" w:afterAutospacing="0"/>
              <w:outlineLvl w:val="0"/>
              <w:rPr>
                <w:b w:val="0"/>
                <w:bCs w:val="0"/>
                <w:kern w:val="0"/>
                <w:sz w:val="20"/>
                <w:szCs w:val="20"/>
              </w:rPr>
            </w:pPr>
          </w:p>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________________________________</w:t>
            </w:r>
          </w:p>
        </w:tc>
        <w:tc>
          <w:tcPr>
            <w:tcW w:w="7247" w:type="dxa"/>
            <w:vAlign w:val="center"/>
          </w:tcPr>
          <w:p w:rsidR="00970239" w:rsidRDefault="00970239" w:rsidP="00FE7667">
            <w:pPr>
              <w:pStyle w:val="1"/>
              <w:keepNext/>
              <w:spacing w:before="0" w:beforeAutospacing="0" w:after="0" w:afterAutospacing="0"/>
              <w:outlineLvl w:val="0"/>
              <w:rPr>
                <w:b w:val="0"/>
                <w:sz w:val="20"/>
                <w:szCs w:val="20"/>
                <w:lang w:val="kk-KZ"/>
              </w:rPr>
            </w:pPr>
          </w:p>
          <w:p w:rsidR="00970239" w:rsidRDefault="00970239" w:rsidP="00FE7667">
            <w:pPr>
              <w:pStyle w:val="1"/>
              <w:keepNext/>
              <w:spacing w:before="0" w:beforeAutospacing="0" w:after="0" w:afterAutospacing="0"/>
              <w:outlineLvl w:val="0"/>
              <w:rPr>
                <w:b w:val="0"/>
                <w:sz w:val="20"/>
                <w:szCs w:val="20"/>
                <w:lang w:val="kk-KZ"/>
              </w:rPr>
            </w:pPr>
          </w:p>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sz w:val="20"/>
                <w:szCs w:val="20"/>
                <w:lang w:val="kk-KZ"/>
              </w:rPr>
              <w:t>З</w:t>
            </w:r>
            <w:r w:rsidR="00642E6E" w:rsidRPr="00970239">
              <w:rPr>
                <w:b w:val="0"/>
                <w:sz w:val="20"/>
                <w:szCs w:val="20"/>
              </w:rPr>
              <w:t>аместитель главного врача</w:t>
            </w:r>
            <w:r w:rsidRPr="00970239">
              <w:rPr>
                <w:b w:val="0"/>
                <w:sz w:val="20"/>
                <w:szCs w:val="20"/>
              </w:rPr>
              <w:t xml:space="preserve"> по хирургии, председатель тендерной комиссии;</w:t>
            </w:r>
          </w:p>
        </w:tc>
      </w:tr>
      <w:tr w:rsidR="003B72B6" w:rsidRPr="00970239" w:rsidTr="00FE7667">
        <w:trPr>
          <w:trHeight w:val="418"/>
        </w:trPr>
        <w:tc>
          <w:tcPr>
            <w:tcW w:w="4123"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Жумабаева Р.А.</w:t>
            </w:r>
          </w:p>
        </w:tc>
        <w:tc>
          <w:tcPr>
            <w:tcW w:w="3416"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________________________________</w:t>
            </w:r>
          </w:p>
        </w:tc>
        <w:tc>
          <w:tcPr>
            <w:tcW w:w="7247"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sz w:val="20"/>
                <w:szCs w:val="20"/>
                <w:lang w:val="kk-KZ"/>
              </w:rPr>
              <w:t>Заведующая КДЛ</w:t>
            </w:r>
            <w:r w:rsidRPr="00970239">
              <w:rPr>
                <w:b w:val="0"/>
                <w:bCs w:val="0"/>
                <w:kern w:val="0"/>
                <w:sz w:val="20"/>
                <w:szCs w:val="20"/>
              </w:rPr>
              <w:t>;</w:t>
            </w:r>
          </w:p>
        </w:tc>
      </w:tr>
      <w:tr w:rsidR="003B72B6" w:rsidRPr="00970239" w:rsidTr="00FE7667">
        <w:trPr>
          <w:trHeight w:val="410"/>
        </w:trPr>
        <w:tc>
          <w:tcPr>
            <w:tcW w:w="4123"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Раймжанов А.Е.</w:t>
            </w:r>
          </w:p>
        </w:tc>
        <w:tc>
          <w:tcPr>
            <w:tcW w:w="3416"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________________________________</w:t>
            </w:r>
          </w:p>
        </w:tc>
        <w:tc>
          <w:tcPr>
            <w:tcW w:w="7247"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Начальник отдела государственных закупок – член комиссии;</w:t>
            </w:r>
          </w:p>
        </w:tc>
      </w:tr>
      <w:tr w:rsidR="003B72B6" w:rsidRPr="00970239" w:rsidTr="00FE7667">
        <w:trPr>
          <w:trHeight w:val="342"/>
        </w:trPr>
        <w:tc>
          <w:tcPr>
            <w:tcW w:w="4123" w:type="dxa"/>
            <w:vAlign w:val="center"/>
          </w:tcPr>
          <w:p w:rsidR="003B72B6" w:rsidRPr="00970239" w:rsidRDefault="00D0102F" w:rsidP="00FE7667">
            <w:pPr>
              <w:pStyle w:val="1"/>
              <w:keepNext/>
              <w:spacing w:before="0" w:beforeAutospacing="0" w:after="0" w:afterAutospacing="0"/>
              <w:outlineLvl w:val="0"/>
              <w:rPr>
                <w:b w:val="0"/>
                <w:bCs w:val="0"/>
                <w:kern w:val="0"/>
                <w:sz w:val="20"/>
                <w:szCs w:val="20"/>
              </w:rPr>
            </w:pPr>
            <w:r>
              <w:rPr>
                <w:b w:val="0"/>
                <w:bCs w:val="0"/>
                <w:kern w:val="0"/>
                <w:sz w:val="20"/>
                <w:szCs w:val="20"/>
                <w:lang w:val="kk-KZ"/>
              </w:rPr>
              <w:t>Букаева М.Ж</w:t>
            </w:r>
            <w:r w:rsidRPr="00970239">
              <w:rPr>
                <w:b w:val="0"/>
                <w:bCs w:val="0"/>
                <w:kern w:val="0"/>
                <w:sz w:val="20"/>
                <w:szCs w:val="20"/>
              </w:rPr>
              <w:t>.</w:t>
            </w:r>
          </w:p>
        </w:tc>
        <w:tc>
          <w:tcPr>
            <w:tcW w:w="3416"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________________________________</w:t>
            </w:r>
          </w:p>
        </w:tc>
        <w:tc>
          <w:tcPr>
            <w:tcW w:w="7247" w:type="dxa"/>
            <w:vAlign w:val="center"/>
          </w:tcPr>
          <w:p w:rsidR="003B72B6" w:rsidRPr="00970239" w:rsidRDefault="003B72B6" w:rsidP="00FE7667">
            <w:pPr>
              <w:pStyle w:val="1"/>
              <w:keepNext/>
              <w:spacing w:before="0" w:beforeAutospacing="0" w:after="0" w:afterAutospacing="0"/>
              <w:outlineLvl w:val="0"/>
              <w:rPr>
                <w:b w:val="0"/>
                <w:bCs w:val="0"/>
                <w:kern w:val="0"/>
                <w:sz w:val="20"/>
                <w:szCs w:val="20"/>
              </w:rPr>
            </w:pPr>
            <w:r w:rsidRPr="00970239">
              <w:rPr>
                <w:b w:val="0"/>
                <w:bCs w:val="0"/>
                <w:kern w:val="0"/>
                <w:sz w:val="20"/>
                <w:szCs w:val="20"/>
              </w:rPr>
              <w:t>Специалист отдела государственных закупок – секретарь тендерной комиссии;</w:t>
            </w:r>
          </w:p>
        </w:tc>
      </w:tr>
    </w:tbl>
    <w:p w:rsidR="003B72B6" w:rsidRPr="00970239" w:rsidRDefault="003B72B6" w:rsidP="003B72B6">
      <w:pPr>
        <w:rPr>
          <w:sz w:val="20"/>
          <w:szCs w:val="20"/>
        </w:rPr>
      </w:pPr>
    </w:p>
    <w:p w:rsidR="003B72B6" w:rsidRPr="00970239" w:rsidRDefault="003B72B6" w:rsidP="00313C5E">
      <w:pPr>
        <w:rPr>
          <w:sz w:val="20"/>
          <w:szCs w:val="20"/>
        </w:rPr>
      </w:pPr>
    </w:p>
    <w:sectPr w:rsidR="003B72B6" w:rsidRPr="00970239" w:rsidSect="008A52FA">
      <w:footerReference w:type="default" r:id="rId8"/>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85" w:rsidRDefault="000D7385" w:rsidP="00741384">
      <w:r>
        <w:separator/>
      </w:r>
    </w:p>
  </w:endnote>
  <w:endnote w:type="continuationSeparator" w:id="0">
    <w:p w:rsidR="000D7385" w:rsidRDefault="000D7385" w:rsidP="0074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372326"/>
      <w:docPartObj>
        <w:docPartGallery w:val="Page Numbers (Bottom of Page)"/>
        <w:docPartUnique/>
      </w:docPartObj>
    </w:sdtPr>
    <w:sdtEndPr/>
    <w:sdtContent>
      <w:p w:rsidR="00FE7667" w:rsidRDefault="00FE7667">
        <w:pPr>
          <w:pStyle w:val="af5"/>
          <w:jc w:val="right"/>
        </w:pPr>
        <w:r>
          <w:fldChar w:fldCharType="begin"/>
        </w:r>
        <w:r>
          <w:instrText>PAGE   \* MERGEFORMAT</w:instrText>
        </w:r>
        <w:r>
          <w:fldChar w:fldCharType="separate"/>
        </w:r>
        <w:r w:rsidR="00C06D26">
          <w:rPr>
            <w:noProof/>
          </w:rPr>
          <w:t>1</w:t>
        </w:r>
        <w:r>
          <w:fldChar w:fldCharType="end"/>
        </w:r>
      </w:p>
    </w:sdtContent>
  </w:sdt>
  <w:p w:rsidR="00FE7667" w:rsidRDefault="00FE766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85" w:rsidRDefault="000D7385" w:rsidP="00741384">
      <w:r>
        <w:separator/>
      </w:r>
    </w:p>
  </w:footnote>
  <w:footnote w:type="continuationSeparator" w:id="0">
    <w:p w:rsidR="000D7385" w:rsidRDefault="000D7385" w:rsidP="00741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6A94E2"/>
    <w:lvl w:ilvl="0">
      <w:numFmt w:val="bullet"/>
      <w:lvlText w:val="*"/>
      <w:lvlJc w:val="left"/>
    </w:lvl>
  </w:abstractNum>
  <w:abstractNum w:abstractNumId="1" w15:restartNumberingAfterBreak="0">
    <w:nsid w:val="03172DAA"/>
    <w:multiLevelType w:val="hybridMultilevel"/>
    <w:tmpl w:val="0C2E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654B6"/>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672B3"/>
    <w:multiLevelType w:val="hybridMultilevel"/>
    <w:tmpl w:val="0226D9B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E1D70"/>
    <w:multiLevelType w:val="hybridMultilevel"/>
    <w:tmpl w:val="EC448D36"/>
    <w:lvl w:ilvl="0" w:tplc="4288C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5456B"/>
    <w:multiLevelType w:val="hybridMultilevel"/>
    <w:tmpl w:val="C29C6D7E"/>
    <w:lvl w:ilvl="0" w:tplc="E70EA724">
      <w:start w:val="1"/>
      <w:numFmt w:val="decimal"/>
      <w:lvlText w:val="%1."/>
      <w:lvlJc w:val="left"/>
      <w:pPr>
        <w:ind w:left="786" w:hanging="360"/>
      </w:pPr>
      <w:rPr>
        <w:rFonts w:hint="default"/>
        <w:spacing w:val="-2"/>
        <w:kern w:val="0"/>
        <w:position w:val="-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7" w15:restartNumberingAfterBreak="0">
    <w:nsid w:val="16B96322"/>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F037A8"/>
    <w:multiLevelType w:val="hybridMultilevel"/>
    <w:tmpl w:val="7F9268AA"/>
    <w:lvl w:ilvl="0" w:tplc="C67C1C44">
      <w:start w:val="1"/>
      <w:numFmt w:val="decimal"/>
      <w:lvlText w:val="%1."/>
      <w:lvlJc w:val="left"/>
      <w:pPr>
        <w:tabs>
          <w:tab w:val="num" w:pos="360"/>
        </w:tabs>
        <w:ind w:left="360" w:hanging="360"/>
      </w:pPr>
      <w:rPr>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0BD23E8"/>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655E8"/>
    <w:multiLevelType w:val="hybridMultilevel"/>
    <w:tmpl w:val="3CE4502A"/>
    <w:lvl w:ilvl="0" w:tplc="D9F88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E4B72"/>
    <w:multiLevelType w:val="hybridMultilevel"/>
    <w:tmpl w:val="B4F6BE2A"/>
    <w:lvl w:ilvl="0" w:tplc="D7F802D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435A3A"/>
    <w:multiLevelType w:val="hybridMultilevel"/>
    <w:tmpl w:val="7016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3D1DAA"/>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B21054"/>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41672"/>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B741F2"/>
    <w:multiLevelType w:val="hybridMultilevel"/>
    <w:tmpl w:val="56D0FD2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CE26E8"/>
    <w:multiLevelType w:val="hybridMultilevel"/>
    <w:tmpl w:val="A700225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9D2A57"/>
    <w:multiLevelType w:val="hybridMultilevel"/>
    <w:tmpl w:val="4B4E57E6"/>
    <w:lvl w:ilvl="0" w:tplc="0419000F">
      <w:start w:val="1"/>
      <w:numFmt w:val="decimal"/>
      <w:lvlText w:val="%1."/>
      <w:lvlJc w:val="left"/>
      <w:pPr>
        <w:ind w:left="5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0B623B"/>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677DC7"/>
    <w:multiLevelType w:val="hybridMultilevel"/>
    <w:tmpl w:val="7398087E"/>
    <w:lvl w:ilvl="0" w:tplc="5210A8F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5D3634CB"/>
    <w:multiLevelType w:val="hybridMultilevel"/>
    <w:tmpl w:val="2172538A"/>
    <w:lvl w:ilvl="0" w:tplc="8C82F0EC">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D8A483C"/>
    <w:multiLevelType w:val="hybridMultilevel"/>
    <w:tmpl w:val="4014BF56"/>
    <w:lvl w:ilvl="0" w:tplc="B8C6F97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47478F7"/>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397A8A"/>
    <w:multiLevelType w:val="hybridMultilevel"/>
    <w:tmpl w:val="990A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8C63C3"/>
    <w:multiLevelType w:val="hybridMultilevel"/>
    <w:tmpl w:val="B2CCBCDA"/>
    <w:lvl w:ilvl="0" w:tplc="7C646D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0B04C3"/>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41CE5"/>
    <w:multiLevelType w:val="multilevel"/>
    <w:tmpl w:val="0226D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F10B93"/>
    <w:multiLevelType w:val="hybridMultilevel"/>
    <w:tmpl w:val="F9CA5256"/>
    <w:lvl w:ilvl="0" w:tplc="AD6CB7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3B2CCF"/>
    <w:multiLevelType w:val="hybridMultilevel"/>
    <w:tmpl w:val="9472880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EB63A4"/>
    <w:multiLevelType w:val="hybridMultilevel"/>
    <w:tmpl w:val="6892494A"/>
    <w:lvl w:ilvl="0" w:tplc="318876E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75F628CB"/>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3D0445"/>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6777E2"/>
    <w:multiLevelType w:val="hybridMultilevel"/>
    <w:tmpl w:val="1BE474B6"/>
    <w:lvl w:ilvl="0" w:tplc="C7B058DC">
      <w:start w:val="1"/>
      <w:numFmt w:val="decimal"/>
      <w:lvlText w:val="%1."/>
      <w:lvlJc w:val="left"/>
      <w:pPr>
        <w:ind w:left="691"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F1665E"/>
    <w:multiLevelType w:val="hybridMultilevel"/>
    <w:tmpl w:val="1BE474B6"/>
    <w:lvl w:ilvl="0" w:tplc="C7B058DC">
      <w:start w:val="1"/>
      <w:numFmt w:val="decimal"/>
      <w:lvlText w:val="%1."/>
      <w:lvlJc w:val="left"/>
      <w:pPr>
        <w:ind w:left="691"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12"/>
  </w:num>
  <w:num w:numId="4">
    <w:abstractNumId w:val="28"/>
  </w:num>
  <w:num w:numId="5">
    <w:abstractNumId w:val="29"/>
  </w:num>
  <w:num w:numId="6">
    <w:abstractNumId w:val="35"/>
  </w:num>
  <w:num w:numId="7">
    <w:abstractNumId w:val="14"/>
  </w:num>
  <w:num w:numId="8">
    <w:abstractNumId w:val="15"/>
  </w:num>
  <w:num w:numId="9">
    <w:abstractNumId w:val="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3"/>
  </w:num>
  <w:num w:numId="12">
    <w:abstractNumId w:val="3"/>
  </w:num>
  <w:num w:numId="13">
    <w:abstractNumId w:val="32"/>
  </w:num>
  <w:num w:numId="14">
    <w:abstractNumId w:val="2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1"/>
  </w:num>
  <w:num w:numId="18">
    <w:abstractNumId w:val="9"/>
  </w:num>
  <w:num w:numId="19">
    <w:abstractNumId w:val="20"/>
  </w:num>
  <w:num w:numId="20">
    <w:abstractNumId w:val="19"/>
  </w:num>
  <w:num w:numId="21">
    <w:abstractNumId w:val="30"/>
  </w:num>
  <w:num w:numId="22">
    <w:abstractNumId w:val="5"/>
  </w:num>
  <w:num w:numId="23">
    <w:abstractNumId w:val="4"/>
  </w:num>
  <w:num w:numId="24">
    <w:abstractNumId w:val="11"/>
  </w:num>
  <w:num w:numId="25">
    <w:abstractNumId w:val="34"/>
  </w:num>
  <w:num w:numId="26">
    <w:abstractNumId w:val="21"/>
  </w:num>
  <w:num w:numId="27">
    <w:abstractNumId w:val="40"/>
  </w:num>
  <w:num w:numId="28">
    <w:abstractNumId w:val="39"/>
  </w:num>
  <w:num w:numId="29">
    <w:abstractNumId w:val="38"/>
  </w:num>
  <w:num w:numId="30">
    <w:abstractNumId w:val="18"/>
  </w:num>
  <w:num w:numId="31">
    <w:abstractNumId w:val="31"/>
  </w:num>
  <w:num w:numId="32">
    <w:abstractNumId w:val="23"/>
  </w:num>
  <w:num w:numId="33">
    <w:abstractNumId w:val="16"/>
  </w:num>
  <w:num w:numId="34">
    <w:abstractNumId w:val="1"/>
  </w:num>
  <w:num w:numId="35">
    <w:abstractNumId w:val="27"/>
  </w:num>
  <w:num w:numId="36">
    <w:abstractNumId w:val="2"/>
  </w:num>
  <w:num w:numId="37">
    <w:abstractNumId w:val="10"/>
  </w:num>
  <w:num w:numId="38">
    <w:abstractNumId w:val="22"/>
  </w:num>
  <w:num w:numId="39">
    <w:abstractNumId w:val="7"/>
  </w:num>
  <w:num w:numId="40">
    <w:abstractNumId w:val="36"/>
  </w:num>
  <w:num w:numId="41">
    <w:abstractNumId w:val="17"/>
  </w:num>
  <w:num w:numId="42">
    <w:abstractNumId w:val="3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E0"/>
    <w:rsid w:val="00004CA0"/>
    <w:rsid w:val="00014BD5"/>
    <w:rsid w:val="00021BEF"/>
    <w:rsid w:val="0003551E"/>
    <w:rsid w:val="0004000D"/>
    <w:rsid w:val="000773C8"/>
    <w:rsid w:val="00085058"/>
    <w:rsid w:val="00095E50"/>
    <w:rsid w:val="000B2FD6"/>
    <w:rsid w:val="000B379A"/>
    <w:rsid w:val="000D6BBB"/>
    <w:rsid w:val="000D7385"/>
    <w:rsid w:val="000E0063"/>
    <w:rsid w:val="000E2E7D"/>
    <w:rsid w:val="000E5A6A"/>
    <w:rsid w:val="000E686C"/>
    <w:rsid w:val="000F3F71"/>
    <w:rsid w:val="00101475"/>
    <w:rsid w:val="0011151C"/>
    <w:rsid w:val="00116CE8"/>
    <w:rsid w:val="0014657B"/>
    <w:rsid w:val="00172729"/>
    <w:rsid w:val="0017567F"/>
    <w:rsid w:val="0017719A"/>
    <w:rsid w:val="0018098C"/>
    <w:rsid w:val="00183FDF"/>
    <w:rsid w:val="00184B5D"/>
    <w:rsid w:val="001B0E21"/>
    <w:rsid w:val="001C2809"/>
    <w:rsid w:val="001C38A9"/>
    <w:rsid w:val="001D2DF4"/>
    <w:rsid w:val="001E0C7D"/>
    <w:rsid w:val="001E5E48"/>
    <w:rsid w:val="001F53D3"/>
    <w:rsid w:val="00222955"/>
    <w:rsid w:val="002355E4"/>
    <w:rsid w:val="0023591C"/>
    <w:rsid w:val="00242259"/>
    <w:rsid w:val="002751A2"/>
    <w:rsid w:val="002778AA"/>
    <w:rsid w:val="00281D7C"/>
    <w:rsid w:val="00296FBC"/>
    <w:rsid w:val="002A1009"/>
    <w:rsid w:val="002A45CF"/>
    <w:rsid w:val="002A4910"/>
    <w:rsid w:val="002A4F2A"/>
    <w:rsid w:val="002B6DEF"/>
    <w:rsid w:val="002C0D9B"/>
    <w:rsid w:val="002C2726"/>
    <w:rsid w:val="002C3ACB"/>
    <w:rsid w:val="002C511E"/>
    <w:rsid w:val="002D4C94"/>
    <w:rsid w:val="002E2C0A"/>
    <w:rsid w:val="002E6CFB"/>
    <w:rsid w:val="002E7513"/>
    <w:rsid w:val="002F3B72"/>
    <w:rsid w:val="002F3CE9"/>
    <w:rsid w:val="00302237"/>
    <w:rsid w:val="0031235D"/>
    <w:rsid w:val="00313C5E"/>
    <w:rsid w:val="0032520A"/>
    <w:rsid w:val="00344F3D"/>
    <w:rsid w:val="00352A9A"/>
    <w:rsid w:val="0036035C"/>
    <w:rsid w:val="0038182E"/>
    <w:rsid w:val="00381912"/>
    <w:rsid w:val="003A689D"/>
    <w:rsid w:val="003B72B6"/>
    <w:rsid w:val="003B7EC7"/>
    <w:rsid w:val="003C11D8"/>
    <w:rsid w:val="003D54F6"/>
    <w:rsid w:val="003D6BB9"/>
    <w:rsid w:val="003E53F6"/>
    <w:rsid w:val="003F3960"/>
    <w:rsid w:val="003F7078"/>
    <w:rsid w:val="0040679F"/>
    <w:rsid w:val="00410B4E"/>
    <w:rsid w:val="00412C56"/>
    <w:rsid w:val="00414F67"/>
    <w:rsid w:val="004163F5"/>
    <w:rsid w:val="00424DA6"/>
    <w:rsid w:val="00426BED"/>
    <w:rsid w:val="00426F4A"/>
    <w:rsid w:val="0043768B"/>
    <w:rsid w:val="00445E2E"/>
    <w:rsid w:val="00450481"/>
    <w:rsid w:val="004515F9"/>
    <w:rsid w:val="004A5E8E"/>
    <w:rsid w:val="004B025F"/>
    <w:rsid w:val="004C54E6"/>
    <w:rsid w:val="004D076A"/>
    <w:rsid w:val="004D5EED"/>
    <w:rsid w:val="004E526B"/>
    <w:rsid w:val="004F2AD8"/>
    <w:rsid w:val="005042A9"/>
    <w:rsid w:val="00507368"/>
    <w:rsid w:val="005073AD"/>
    <w:rsid w:val="00511F50"/>
    <w:rsid w:val="005146D0"/>
    <w:rsid w:val="00527700"/>
    <w:rsid w:val="00541B76"/>
    <w:rsid w:val="00546ECB"/>
    <w:rsid w:val="00547F08"/>
    <w:rsid w:val="005714BA"/>
    <w:rsid w:val="00572C97"/>
    <w:rsid w:val="005801B1"/>
    <w:rsid w:val="005A2CC3"/>
    <w:rsid w:val="005A3FBF"/>
    <w:rsid w:val="005B66DA"/>
    <w:rsid w:val="005B6EAC"/>
    <w:rsid w:val="005B7DE0"/>
    <w:rsid w:val="005D172F"/>
    <w:rsid w:val="005D2B3F"/>
    <w:rsid w:val="005F0CF7"/>
    <w:rsid w:val="005F6142"/>
    <w:rsid w:val="00636453"/>
    <w:rsid w:val="006364E4"/>
    <w:rsid w:val="00642E6E"/>
    <w:rsid w:val="00645242"/>
    <w:rsid w:val="00670026"/>
    <w:rsid w:val="00680FD0"/>
    <w:rsid w:val="00687674"/>
    <w:rsid w:val="0069044B"/>
    <w:rsid w:val="006A0D08"/>
    <w:rsid w:val="006A1298"/>
    <w:rsid w:val="006A33C3"/>
    <w:rsid w:val="006A4F4C"/>
    <w:rsid w:val="006A62CF"/>
    <w:rsid w:val="006D2D4A"/>
    <w:rsid w:val="006D34D7"/>
    <w:rsid w:val="006E3AB1"/>
    <w:rsid w:val="006F644B"/>
    <w:rsid w:val="00705805"/>
    <w:rsid w:val="00720F9E"/>
    <w:rsid w:val="00733C67"/>
    <w:rsid w:val="00741384"/>
    <w:rsid w:val="0074656B"/>
    <w:rsid w:val="007518A2"/>
    <w:rsid w:val="00753B76"/>
    <w:rsid w:val="00755F7B"/>
    <w:rsid w:val="007732C5"/>
    <w:rsid w:val="0077454B"/>
    <w:rsid w:val="007857FD"/>
    <w:rsid w:val="0079181C"/>
    <w:rsid w:val="00796AC8"/>
    <w:rsid w:val="007A1864"/>
    <w:rsid w:val="007B041A"/>
    <w:rsid w:val="007B3F96"/>
    <w:rsid w:val="007D4EF1"/>
    <w:rsid w:val="007E1C6D"/>
    <w:rsid w:val="007E2998"/>
    <w:rsid w:val="007E72B5"/>
    <w:rsid w:val="007E772D"/>
    <w:rsid w:val="007F3FB1"/>
    <w:rsid w:val="00807FDB"/>
    <w:rsid w:val="008143F5"/>
    <w:rsid w:val="00827896"/>
    <w:rsid w:val="008431E5"/>
    <w:rsid w:val="00861AEC"/>
    <w:rsid w:val="00873A78"/>
    <w:rsid w:val="00875DE3"/>
    <w:rsid w:val="00894732"/>
    <w:rsid w:val="00894B06"/>
    <w:rsid w:val="008A2933"/>
    <w:rsid w:val="008A52FA"/>
    <w:rsid w:val="008D6A0A"/>
    <w:rsid w:val="008E35C3"/>
    <w:rsid w:val="008E3E6B"/>
    <w:rsid w:val="00910B44"/>
    <w:rsid w:val="00917458"/>
    <w:rsid w:val="00922B96"/>
    <w:rsid w:val="00922D61"/>
    <w:rsid w:val="0092716C"/>
    <w:rsid w:val="009367B4"/>
    <w:rsid w:val="00941EA8"/>
    <w:rsid w:val="00942A88"/>
    <w:rsid w:val="00944FFE"/>
    <w:rsid w:val="00950C79"/>
    <w:rsid w:val="009603B8"/>
    <w:rsid w:val="00960C0F"/>
    <w:rsid w:val="00963160"/>
    <w:rsid w:val="009631E8"/>
    <w:rsid w:val="00965AA3"/>
    <w:rsid w:val="00970239"/>
    <w:rsid w:val="00980143"/>
    <w:rsid w:val="00986CFD"/>
    <w:rsid w:val="0099520F"/>
    <w:rsid w:val="009B16A0"/>
    <w:rsid w:val="009D0082"/>
    <w:rsid w:val="009D616A"/>
    <w:rsid w:val="009E3BDF"/>
    <w:rsid w:val="009E3CDD"/>
    <w:rsid w:val="009E6FF9"/>
    <w:rsid w:val="00A12766"/>
    <w:rsid w:val="00A226C6"/>
    <w:rsid w:val="00A24D2C"/>
    <w:rsid w:val="00A27AD5"/>
    <w:rsid w:val="00A41B4B"/>
    <w:rsid w:val="00A60395"/>
    <w:rsid w:val="00A72B8D"/>
    <w:rsid w:val="00A72E2C"/>
    <w:rsid w:val="00A968DE"/>
    <w:rsid w:val="00AA5ECA"/>
    <w:rsid w:val="00AB0A34"/>
    <w:rsid w:val="00AB4DD2"/>
    <w:rsid w:val="00AC00DE"/>
    <w:rsid w:val="00AC4B25"/>
    <w:rsid w:val="00AC59FA"/>
    <w:rsid w:val="00AD3947"/>
    <w:rsid w:val="00AD51FC"/>
    <w:rsid w:val="00AD6656"/>
    <w:rsid w:val="00B04602"/>
    <w:rsid w:val="00B22FEF"/>
    <w:rsid w:val="00B24C51"/>
    <w:rsid w:val="00B2513D"/>
    <w:rsid w:val="00B26188"/>
    <w:rsid w:val="00B269BA"/>
    <w:rsid w:val="00B31018"/>
    <w:rsid w:val="00B3170E"/>
    <w:rsid w:val="00B37298"/>
    <w:rsid w:val="00B4033A"/>
    <w:rsid w:val="00B4622F"/>
    <w:rsid w:val="00B50EA6"/>
    <w:rsid w:val="00B542B5"/>
    <w:rsid w:val="00B57DB9"/>
    <w:rsid w:val="00B63323"/>
    <w:rsid w:val="00B8173A"/>
    <w:rsid w:val="00B849D4"/>
    <w:rsid w:val="00B866FC"/>
    <w:rsid w:val="00B97D28"/>
    <w:rsid w:val="00BA400A"/>
    <w:rsid w:val="00BA6287"/>
    <w:rsid w:val="00BB0E90"/>
    <w:rsid w:val="00BB3514"/>
    <w:rsid w:val="00BB4E33"/>
    <w:rsid w:val="00BC4AE6"/>
    <w:rsid w:val="00BD048A"/>
    <w:rsid w:val="00BD0860"/>
    <w:rsid w:val="00BD1F24"/>
    <w:rsid w:val="00BE3A94"/>
    <w:rsid w:val="00BE734A"/>
    <w:rsid w:val="00BF7254"/>
    <w:rsid w:val="00C06126"/>
    <w:rsid w:val="00C06D26"/>
    <w:rsid w:val="00C1032C"/>
    <w:rsid w:val="00C134EC"/>
    <w:rsid w:val="00C16FB3"/>
    <w:rsid w:val="00C24595"/>
    <w:rsid w:val="00C26DDA"/>
    <w:rsid w:val="00C275E5"/>
    <w:rsid w:val="00C27FEF"/>
    <w:rsid w:val="00C553E9"/>
    <w:rsid w:val="00C55576"/>
    <w:rsid w:val="00C62D92"/>
    <w:rsid w:val="00C647F2"/>
    <w:rsid w:val="00C718AE"/>
    <w:rsid w:val="00C77915"/>
    <w:rsid w:val="00C83CF3"/>
    <w:rsid w:val="00C85255"/>
    <w:rsid w:val="00C97497"/>
    <w:rsid w:val="00CA482B"/>
    <w:rsid w:val="00CA487C"/>
    <w:rsid w:val="00CB2453"/>
    <w:rsid w:val="00CF20C3"/>
    <w:rsid w:val="00D0102F"/>
    <w:rsid w:val="00D01CB6"/>
    <w:rsid w:val="00D1581B"/>
    <w:rsid w:val="00D2452A"/>
    <w:rsid w:val="00D3579B"/>
    <w:rsid w:val="00D40381"/>
    <w:rsid w:val="00D4190E"/>
    <w:rsid w:val="00D42991"/>
    <w:rsid w:val="00D462AC"/>
    <w:rsid w:val="00D51D3D"/>
    <w:rsid w:val="00D51E8A"/>
    <w:rsid w:val="00D55461"/>
    <w:rsid w:val="00D603A3"/>
    <w:rsid w:val="00D63745"/>
    <w:rsid w:val="00D73E12"/>
    <w:rsid w:val="00D74D00"/>
    <w:rsid w:val="00D82936"/>
    <w:rsid w:val="00D92F6C"/>
    <w:rsid w:val="00D93000"/>
    <w:rsid w:val="00DA2258"/>
    <w:rsid w:val="00DE5668"/>
    <w:rsid w:val="00DE6D83"/>
    <w:rsid w:val="00E172C8"/>
    <w:rsid w:val="00E241A0"/>
    <w:rsid w:val="00E302E4"/>
    <w:rsid w:val="00E3051D"/>
    <w:rsid w:val="00E4056C"/>
    <w:rsid w:val="00E41118"/>
    <w:rsid w:val="00E72881"/>
    <w:rsid w:val="00E72E7A"/>
    <w:rsid w:val="00E82DC4"/>
    <w:rsid w:val="00E83E85"/>
    <w:rsid w:val="00EA40C5"/>
    <w:rsid w:val="00EB77F2"/>
    <w:rsid w:val="00EC29DE"/>
    <w:rsid w:val="00ED2E71"/>
    <w:rsid w:val="00ED3957"/>
    <w:rsid w:val="00EE649A"/>
    <w:rsid w:val="00EF20BF"/>
    <w:rsid w:val="00EF6B30"/>
    <w:rsid w:val="00F000E3"/>
    <w:rsid w:val="00F02510"/>
    <w:rsid w:val="00F1494D"/>
    <w:rsid w:val="00F2236B"/>
    <w:rsid w:val="00F323E4"/>
    <w:rsid w:val="00F4692A"/>
    <w:rsid w:val="00F51F8C"/>
    <w:rsid w:val="00F70532"/>
    <w:rsid w:val="00F811E1"/>
    <w:rsid w:val="00FA0896"/>
    <w:rsid w:val="00FA32F7"/>
    <w:rsid w:val="00FA6E8A"/>
    <w:rsid w:val="00FC6D72"/>
    <w:rsid w:val="00FD02E3"/>
    <w:rsid w:val="00FD18F8"/>
    <w:rsid w:val="00FE3851"/>
    <w:rsid w:val="00FE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7380A-9662-4FFF-B735-A78D977E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5714BA"/>
    <w:pPr>
      <w:spacing w:before="100" w:beforeAutospacing="1" w:after="100" w:afterAutospacing="1"/>
      <w:outlineLvl w:val="0"/>
    </w:pPr>
    <w:rPr>
      <w:b/>
      <w:bCs/>
      <w:kern w:val="36"/>
      <w:sz w:val="48"/>
      <w:szCs w:val="48"/>
    </w:rPr>
  </w:style>
  <w:style w:type="paragraph" w:styleId="3">
    <w:name w:val="heading 3"/>
    <w:basedOn w:val="a0"/>
    <w:next w:val="a0"/>
    <w:link w:val="30"/>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1"/>
    <w:link w:val="1"/>
    <w:rsid w:val="005714BA"/>
    <w:rPr>
      <w:rFonts w:ascii="Times New Roman" w:eastAsia="Times New Roman" w:hAnsi="Times New Roman" w:cs="Times New Roman"/>
      <w:b/>
      <w:bCs/>
      <w:kern w:val="36"/>
      <w:sz w:val="48"/>
      <w:szCs w:val="48"/>
      <w:lang w:eastAsia="ru-RU"/>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7">
    <w:name w:val="Strong"/>
    <w:basedOn w:val="a1"/>
    <w:uiPriority w:val="22"/>
    <w:qFormat/>
    <w:rsid w:val="005714BA"/>
    <w:rPr>
      <w:b/>
      <w:bCs/>
    </w:rPr>
  </w:style>
  <w:style w:type="paragraph" w:styleId="a8">
    <w:name w:val="No Spacing"/>
    <w:link w:val="a9"/>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59"/>
    <w:rsid w:val="0057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0"/>
    <w:autoRedefine/>
    <w:rsid w:val="00941EA8"/>
    <w:pPr>
      <w:spacing w:after="160" w:line="240" w:lineRule="exact"/>
    </w:pPr>
    <w:rPr>
      <w:rFonts w:eastAsia="SimSun"/>
      <w:b/>
      <w:bCs/>
      <w:sz w:val="28"/>
      <w:szCs w:val="28"/>
      <w:lang w:val="en-US" w:eastAsia="en-US"/>
    </w:rPr>
  </w:style>
  <w:style w:type="paragraph" w:customStyle="1" w:styleId="ab">
    <w:name w:val="Содержимое таблицы"/>
    <w:basedOn w:val="a0"/>
    <w:rsid w:val="00D462AC"/>
    <w:pPr>
      <w:suppressLineNumbers/>
      <w:suppressAutoHyphens/>
    </w:pPr>
    <w:rPr>
      <w:lang w:eastAsia="ar-SA"/>
    </w:rPr>
  </w:style>
  <w:style w:type="character" w:customStyle="1" w:styleId="30">
    <w:name w:val="Заголовок 3 Знак"/>
    <w:basedOn w:val="a1"/>
    <w:link w:val="3"/>
    <w:rsid w:val="00E172C8"/>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uiPriority w:val="1"/>
    <w:rsid w:val="003A689D"/>
    <w:rPr>
      <w:rFonts w:ascii="Times New Roman" w:eastAsia="Times New Roman" w:hAnsi="Times New Roman" w:cs="Times New Roman"/>
      <w:sz w:val="24"/>
      <w:szCs w:val="24"/>
      <w:lang w:eastAsia="ru-RU"/>
    </w:rPr>
  </w:style>
  <w:style w:type="character" w:styleId="ac">
    <w:name w:val="Hyperlink"/>
    <w:basedOn w:val="a1"/>
    <w:unhideWhenUsed/>
    <w:rsid w:val="00E3051D"/>
    <w:rPr>
      <w:rFonts w:ascii="Times New Roman" w:hAnsi="Times New Roman" w:cs="Times New Roman" w:hint="default"/>
      <w:b/>
      <w:bCs/>
      <w:i w:val="0"/>
      <w:iCs w:val="0"/>
      <w:color w:val="000080"/>
      <w:sz w:val="22"/>
      <w:szCs w:val="22"/>
      <w:u w:val="single"/>
    </w:rPr>
  </w:style>
  <w:style w:type="paragraph" w:styleId="ad">
    <w:name w:val="Balloon Text"/>
    <w:basedOn w:val="a0"/>
    <w:link w:val="ae"/>
    <w:uiPriority w:val="99"/>
    <w:semiHidden/>
    <w:unhideWhenUsed/>
    <w:rsid w:val="00E3051D"/>
    <w:rPr>
      <w:rFonts w:ascii="Tahoma" w:eastAsiaTheme="minorHAnsi" w:hAnsi="Tahoma" w:cs="Tahoma"/>
      <w:sz w:val="16"/>
      <w:szCs w:val="16"/>
      <w:lang w:eastAsia="en-US"/>
    </w:rPr>
  </w:style>
  <w:style w:type="character" w:customStyle="1" w:styleId="ae">
    <w:name w:val="Текст выноски Знак"/>
    <w:basedOn w:val="a1"/>
    <w:link w:val="ad"/>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
    <w:name w:val="a"/>
    <w:rsid w:val="00014BD5"/>
    <w:rPr>
      <w:color w:val="333399"/>
      <w:u w:val="single"/>
    </w:rPr>
  </w:style>
  <w:style w:type="paragraph" w:customStyle="1" w:styleId="12">
    <w:name w:val="Знак Знак1 Знак"/>
    <w:basedOn w:val="a0"/>
    <w:autoRedefine/>
    <w:rsid w:val="001E5E48"/>
    <w:pPr>
      <w:spacing w:after="160" w:line="240" w:lineRule="exact"/>
    </w:pPr>
    <w:rPr>
      <w:rFonts w:eastAsia="SimSun"/>
      <w:b/>
      <w:bCs/>
      <w:sz w:val="28"/>
      <w:szCs w:val="28"/>
      <w:lang w:val="en-US" w:eastAsia="en-US"/>
    </w:rPr>
  </w:style>
  <w:style w:type="paragraph" w:customStyle="1" w:styleId="a">
    <w:name w:val="Статья"/>
    <w:basedOn w:val="a0"/>
    <w:link w:val="af0"/>
    <w:rsid w:val="006A1298"/>
    <w:pPr>
      <w:widowControl w:val="0"/>
      <w:numPr>
        <w:numId w:val="17"/>
      </w:numPr>
      <w:tabs>
        <w:tab w:val="left" w:pos="0"/>
        <w:tab w:val="left" w:pos="993"/>
      </w:tabs>
      <w:adjustRightInd w:val="0"/>
      <w:jc w:val="both"/>
    </w:pPr>
    <w:rPr>
      <w:rFonts w:ascii="Arial" w:hAnsi="Arial"/>
    </w:rPr>
  </w:style>
  <w:style w:type="character" w:customStyle="1" w:styleId="af0">
    <w:name w:val="Статья Знак"/>
    <w:link w:val="a"/>
    <w:rsid w:val="006A1298"/>
    <w:rPr>
      <w:rFonts w:ascii="Arial" w:eastAsia="Times New Roman" w:hAnsi="Arial" w:cs="Times New Roman"/>
      <w:sz w:val="24"/>
      <w:szCs w:val="24"/>
      <w:lang w:eastAsia="ru-RU"/>
    </w:rPr>
  </w:style>
  <w:style w:type="paragraph" w:customStyle="1" w:styleId="Default">
    <w:name w:val="Default"/>
    <w:rsid w:val="006A1298"/>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0"/>
    <w:link w:val="af2"/>
    <w:rsid w:val="00C1032C"/>
    <w:pPr>
      <w:spacing w:after="220" w:line="220" w:lineRule="atLeast"/>
      <w:jc w:val="both"/>
    </w:pPr>
    <w:rPr>
      <w:rFonts w:ascii="Arial" w:hAnsi="Arial"/>
      <w:spacing w:val="-5"/>
      <w:sz w:val="20"/>
      <w:szCs w:val="20"/>
      <w:lang w:val="en-US"/>
    </w:rPr>
  </w:style>
  <w:style w:type="character" w:customStyle="1" w:styleId="af2">
    <w:name w:val="Основной текст Знак"/>
    <w:basedOn w:val="a1"/>
    <w:link w:val="af1"/>
    <w:rsid w:val="00C1032C"/>
    <w:rPr>
      <w:rFonts w:ascii="Arial" w:eastAsia="Times New Roman" w:hAnsi="Arial" w:cs="Times New Roman"/>
      <w:spacing w:val="-5"/>
      <w:sz w:val="20"/>
      <w:szCs w:val="20"/>
      <w:lang w:val="en-US" w:eastAsia="ru-RU"/>
    </w:rPr>
  </w:style>
  <w:style w:type="paragraph" w:styleId="af3">
    <w:name w:val="header"/>
    <w:basedOn w:val="a0"/>
    <w:link w:val="af4"/>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1"/>
    <w:link w:val="af3"/>
    <w:uiPriority w:val="99"/>
    <w:rsid w:val="006D34D7"/>
    <w:rPr>
      <w:rFonts w:ascii="Calibri" w:eastAsia="Calibri" w:hAnsi="Calibri" w:cs="Times New Roman"/>
    </w:rPr>
  </w:style>
  <w:style w:type="paragraph" w:styleId="af5">
    <w:name w:val="footer"/>
    <w:basedOn w:val="a0"/>
    <w:link w:val="af6"/>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basedOn w:val="a1"/>
    <w:link w:val="af5"/>
    <w:uiPriority w:val="99"/>
    <w:rsid w:val="006D34D7"/>
    <w:rPr>
      <w:rFonts w:ascii="Calibri" w:eastAsia="Calibri" w:hAnsi="Calibri" w:cs="Times New Roman"/>
    </w:rPr>
  </w:style>
  <w:style w:type="paragraph" w:styleId="af7">
    <w:name w:val="Plain Text"/>
    <w:basedOn w:val="a0"/>
    <w:link w:val="af8"/>
    <w:unhideWhenUsed/>
    <w:rsid w:val="006D34D7"/>
    <w:rPr>
      <w:rFonts w:ascii="Courier New" w:hAnsi="Courier New"/>
      <w:sz w:val="20"/>
      <w:szCs w:val="20"/>
      <w:lang w:val="en-US" w:eastAsia="en-US"/>
    </w:rPr>
  </w:style>
  <w:style w:type="character" w:customStyle="1" w:styleId="af8">
    <w:name w:val="Текст Знак"/>
    <w:basedOn w:val="a1"/>
    <w:link w:val="af7"/>
    <w:rsid w:val="006D34D7"/>
    <w:rPr>
      <w:rFonts w:ascii="Courier New" w:eastAsia="Times New Roman" w:hAnsi="Courier New" w:cs="Times New Roman"/>
      <w:sz w:val="20"/>
      <w:szCs w:val="20"/>
      <w:lang w:val="en-US"/>
    </w:rPr>
  </w:style>
  <w:style w:type="character" w:styleId="af9">
    <w:name w:val="Emphasis"/>
    <w:qFormat/>
    <w:rsid w:val="006D34D7"/>
    <w:rPr>
      <w:i/>
      <w:iCs/>
    </w:rPr>
  </w:style>
  <w:style w:type="character" w:customStyle="1" w:styleId="apple-converted-space">
    <w:name w:val="apple-converted-space"/>
    <w:rsid w:val="006D34D7"/>
  </w:style>
  <w:style w:type="paragraph" w:customStyle="1" w:styleId="j2">
    <w:name w:val="j2"/>
    <w:basedOn w:val="a0"/>
    <w:rsid w:val="002C511E"/>
    <w:pPr>
      <w:spacing w:before="100" w:beforeAutospacing="1" w:after="100" w:afterAutospacing="1"/>
    </w:pPr>
  </w:style>
  <w:style w:type="paragraph" w:customStyle="1" w:styleId="13">
    <w:name w:val="Абзац списка1"/>
    <w:basedOn w:val="a0"/>
    <w:rsid w:val="00D82936"/>
    <w:pPr>
      <w:ind w:left="720"/>
    </w:pPr>
    <w:rPr>
      <w:rFonts w:eastAsia="Calibr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6211">
      <w:bodyDiv w:val="1"/>
      <w:marLeft w:val="0"/>
      <w:marRight w:val="0"/>
      <w:marTop w:val="0"/>
      <w:marBottom w:val="0"/>
      <w:divBdr>
        <w:top w:val="none" w:sz="0" w:space="0" w:color="auto"/>
        <w:left w:val="none" w:sz="0" w:space="0" w:color="auto"/>
        <w:bottom w:val="none" w:sz="0" w:space="0" w:color="auto"/>
        <w:right w:val="none" w:sz="0" w:space="0" w:color="auto"/>
      </w:divBdr>
    </w:div>
    <w:div w:id="291518844">
      <w:bodyDiv w:val="1"/>
      <w:marLeft w:val="0"/>
      <w:marRight w:val="0"/>
      <w:marTop w:val="0"/>
      <w:marBottom w:val="0"/>
      <w:divBdr>
        <w:top w:val="none" w:sz="0" w:space="0" w:color="auto"/>
        <w:left w:val="none" w:sz="0" w:space="0" w:color="auto"/>
        <w:bottom w:val="none" w:sz="0" w:space="0" w:color="auto"/>
        <w:right w:val="none" w:sz="0" w:space="0" w:color="auto"/>
      </w:divBdr>
    </w:div>
    <w:div w:id="979925018">
      <w:bodyDiv w:val="1"/>
      <w:marLeft w:val="0"/>
      <w:marRight w:val="0"/>
      <w:marTop w:val="0"/>
      <w:marBottom w:val="0"/>
      <w:divBdr>
        <w:top w:val="none" w:sz="0" w:space="0" w:color="auto"/>
        <w:left w:val="none" w:sz="0" w:space="0" w:color="auto"/>
        <w:bottom w:val="none" w:sz="0" w:space="0" w:color="auto"/>
        <w:right w:val="none" w:sz="0" w:space="0" w:color="auto"/>
      </w:divBdr>
    </w:div>
    <w:div w:id="1440685084">
      <w:bodyDiv w:val="1"/>
      <w:marLeft w:val="0"/>
      <w:marRight w:val="0"/>
      <w:marTop w:val="0"/>
      <w:marBottom w:val="0"/>
      <w:divBdr>
        <w:top w:val="none" w:sz="0" w:space="0" w:color="auto"/>
        <w:left w:val="none" w:sz="0" w:space="0" w:color="auto"/>
        <w:bottom w:val="none" w:sz="0" w:space="0" w:color="auto"/>
        <w:right w:val="none" w:sz="0" w:space="0" w:color="auto"/>
      </w:divBdr>
    </w:div>
    <w:div w:id="1891455637">
      <w:bodyDiv w:val="1"/>
      <w:marLeft w:val="0"/>
      <w:marRight w:val="0"/>
      <w:marTop w:val="0"/>
      <w:marBottom w:val="0"/>
      <w:divBdr>
        <w:top w:val="none" w:sz="0" w:space="0" w:color="auto"/>
        <w:left w:val="none" w:sz="0" w:space="0" w:color="auto"/>
        <w:bottom w:val="none" w:sz="0" w:space="0" w:color="auto"/>
        <w:right w:val="none" w:sz="0" w:space="0" w:color="auto"/>
      </w:divBdr>
    </w:div>
    <w:div w:id="20040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20D2-5BFE-4B81-97A2-E96DBA8F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Диас Нургайып</dc:creator>
  <cp:lastModifiedBy>User</cp:lastModifiedBy>
  <cp:revision>234</cp:revision>
  <cp:lastPrinted>2020-09-02T08:37:00Z</cp:lastPrinted>
  <dcterms:created xsi:type="dcterms:W3CDTF">2018-02-26T09:17:00Z</dcterms:created>
  <dcterms:modified xsi:type="dcterms:W3CDTF">2020-09-02T08:38:00Z</dcterms:modified>
</cp:coreProperties>
</file>