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12" w:rsidRPr="001C1312" w:rsidRDefault="001C1312" w:rsidP="001C1312">
      <w:pPr>
        <w:ind w:left="9214" w:firstLine="698"/>
        <w:jc w:val="both"/>
        <w:rPr>
          <w:rFonts w:ascii="Times New Roman" w:hAnsi="Times New Roman" w:cs="Times New Roman"/>
          <w:lang w:val="kk-KZ"/>
        </w:rPr>
      </w:pPr>
      <w:r w:rsidRPr="001C1312">
        <w:rPr>
          <w:rFonts w:ascii="Times New Roman" w:hAnsi="Times New Roman" w:cs="Times New Roman"/>
          <w:b/>
          <w:lang w:val="kk-KZ"/>
        </w:rPr>
        <w:t>Приложение №1</w:t>
      </w:r>
      <w:r w:rsidRPr="001C1312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proofErr w:type="spellStart"/>
      <w:r w:rsidR="00470892" w:rsidRPr="001C1312">
        <w:rPr>
          <w:rFonts w:ascii="Times New Roman" w:hAnsi="Times New Roman" w:cs="Times New Roman"/>
        </w:rPr>
        <w:t>твержден</w:t>
      </w:r>
      <w:proofErr w:type="spellEnd"/>
      <w:r w:rsidR="00470892" w:rsidRPr="001C1312">
        <w:rPr>
          <w:rFonts w:ascii="Times New Roman" w:hAnsi="Times New Roman" w:cs="Times New Roman"/>
          <w:lang w:val="kk-KZ"/>
        </w:rPr>
        <w:t>а</w:t>
      </w:r>
      <w:r w:rsidR="00900669" w:rsidRPr="001C1312">
        <w:rPr>
          <w:rFonts w:ascii="Times New Roman" w:hAnsi="Times New Roman" w:cs="Times New Roman"/>
        </w:rPr>
        <w:t xml:space="preserve"> приказом</w:t>
      </w:r>
      <w:r w:rsidR="006B5F41" w:rsidRPr="001C1312">
        <w:rPr>
          <w:rFonts w:ascii="Times New Roman" w:hAnsi="Times New Roman" w:cs="Times New Roman"/>
        </w:rPr>
        <w:t xml:space="preserve"> </w:t>
      </w:r>
      <w:r w:rsidR="00234D0D" w:rsidRPr="001C1312">
        <w:rPr>
          <w:rFonts w:ascii="Times New Roman" w:hAnsi="Times New Roman" w:cs="Times New Roman"/>
          <w:lang w:val="kk-KZ"/>
        </w:rPr>
        <w:t>глвного врача</w:t>
      </w:r>
      <w:r w:rsidR="00234D0D" w:rsidRPr="001C1312">
        <w:rPr>
          <w:rFonts w:ascii="Times New Roman" w:hAnsi="Times New Roman" w:cs="Times New Roman"/>
        </w:rPr>
        <w:t xml:space="preserve"> </w:t>
      </w:r>
      <w:r w:rsidR="006B5F41" w:rsidRPr="001C1312">
        <w:rPr>
          <w:rFonts w:ascii="Times New Roman" w:hAnsi="Times New Roman" w:cs="Times New Roman"/>
        </w:rPr>
        <w:t>К</w:t>
      </w:r>
      <w:r w:rsidR="00234D0D" w:rsidRPr="001C1312">
        <w:rPr>
          <w:rFonts w:ascii="Times New Roman" w:hAnsi="Times New Roman" w:cs="Times New Roman"/>
          <w:lang w:val="kk-KZ"/>
        </w:rPr>
        <w:t>Г</w:t>
      </w:r>
      <w:r w:rsidR="006B5F41" w:rsidRPr="001C1312">
        <w:rPr>
          <w:rFonts w:ascii="Times New Roman" w:hAnsi="Times New Roman" w:cs="Times New Roman"/>
        </w:rPr>
        <w:t>П на ПХВ «</w:t>
      </w:r>
      <w:r w:rsidR="00234D0D" w:rsidRPr="001C1312">
        <w:rPr>
          <w:rFonts w:ascii="Times New Roman" w:hAnsi="Times New Roman"/>
        </w:rPr>
        <w:t>Городская</w:t>
      </w:r>
      <w:r w:rsidR="00EA07C5">
        <w:rPr>
          <w:rFonts w:ascii="Times New Roman" w:hAnsi="Times New Roman"/>
        </w:rPr>
        <w:t xml:space="preserve"> клиническая</w:t>
      </w:r>
      <w:r w:rsidR="00234D0D" w:rsidRPr="001C1312">
        <w:rPr>
          <w:rFonts w:ascii="Times New Roman" w:hAnsi="Times New Roman"/>
        </w:rPr>
        <w:t xml:space="preserve"> больница </w:t>
      </w:r>
      <w:r w:rsidR="00EA07C5">
        <w:rPr>
          <w:rFonts w:ascii="Times New Roman" w:hAnsi="Times New Roman"/>
        </w:rPr>
        <w:t>№4</w:t>
      </w:r>
      <w:r w:rsidR="006B5F41" w:rsidRPr="001C1312">
        <w:rPr>
          <w:rFonts w:ascii="Times New Roman" w:hAnsi="Times New Roman" w:cs="Times New Roman"/>
        </w:rPr>
        <w:t>»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r w:rsidR="006B5F41" w:rsidRPr="001C1312">
        <w:rPr>
          <w:rFonts w:ascii="Times New Roman" w:hAnsi="Times New Roman" w:cs="Times New Roman"/>
        </w:rPr>
        <w:t>У</w:t>
      </w:r>
      <w:r w:rsidR="00234D0D" w:rsidRPr="001C1312">
        <w:rPr>
          <w:rFonts w:ascii="Times New Roman" w:hAnsi="Times New Roman" w:cs="Times New Roman"/>
          <w:lang w:val="kk-KZ"/>
        </w:rPr>
        <w:t>О</w:t>
      </w:r>
      <w:r w:rsidR="00234D0D" w:rsidRPr="001C1312">
        <w:rPr>
          <w:rFonts w:ascii="Times New Roman" w:hAnsi="Times New Roman" w:cs="Times New Roman"/>
        </w:rPr>
        <w:t>З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B5F41" w:rsidRPr="001C1312">
        <w:rPr>
          <w:rFonts w:ascii="Times New Roman" w:hAnsi="Times New Roman" w:cs="Times New Roman"/>
        </w:rPr>
        <w:t>г.Алматы</w:t>
      </w:r>
      <w:proofErr w:type="spellEnd"/>
      <w:r>
        <w:rPr>
          <w:rFonts w:ascii="Times New Roman" w:hAnsi="Times New Roman" w:cs="Times New Roman"/>
          <w:lang w:val="kk-KZ"/>
        </w:rPr>
        <w:t xml:space="preserve"> </w:t>
      </w:r>
      <w:r w:rsidR="00CB2FE0">
        <w:rPr>
          <w:rFonts w:ascii="Times New Roman" w:hAnsi="Times New Roman" w:cs="Times New Roman"/>
        </w:rPr>
        <w:t>№ 5</w:t>
      </w:r>
      <w:r w:rsidR="00CB2FE0">
        <w:rPr>
          <w:rFonts w:ascii="Times New Roman" w:hAnsi="Times New Roman" w:cs="Times New Roman"/>
          <w:lang w:val="kk-KZ"/>
        </w:rPr>
        <w:t>7</w:t>
      </w:r>
      <w:r w:rsidR="00CB2FE0">
        <w:rPr>
          <w:rFonts w:ascii="Times New Roman" w:hAnsi="Times New Roman" w:cs="Times New Roman"/>
        </w:rPr>
        <w:t xml:space="preserve"> от «</w:t>
      </w:r>
      <w:r w:rsidR="00CB2FE0">
        <w:rPr>
          <w:rFonts w:ascii="Times New Roman" w:hAnsi="Times New Roman" w:cs="Times New Roman"/>
          <w:lang w:val="kk-KZ"/>
        </w:rPr>
        <w:t>12</w:t>
      </w:r>
      <w:r w:rsidRPr="00DE4A1F">
        <w:rPr>
          <w:rFonts w:ascii="Times New Roman" w:hAnsi="Times New Roman" w:cs="Times New Roman"/>
        </w:rPr>
        <w:t>»</w:t>
      </w:r>
      <w:r w:rsidR="00DE4A1F" w:rsidRPr="00DE4A1F">
        <w:rPr>
          <w:rFonts w:ascii="Times New Roman" w:hAnsi="Times New Roman" w:cs="Times New Roman"/>
        </w:rPr>
        <w:t xml:space="preserve"> февраля</w:t>
      </w:r>
      <w:r w:rsidR="00731F8F" w:rsidRPr="00DE4A1F">
        <w:rPr>
          <w:rFonts w:ascii="Times New Roman" w:hAnsi="Times New Roman" w:cs="Times New Roman"/>
        </w:rPr>
        <w:t xml:space="preserve"> 202</w:t>
      </w:r>
      <w:r w:rsidR="00731F8F" w:rsidRPr="00DE4A1F">
        <w:rPr>
          <w:rFonts w:ascii="Times New Roman" w:hAnsi="Times New Roman" w:cs="Times New Roman"/>
          <w:lang w:val="kk-KZ"/>
        </w:rPr>
        <w:t>1</w:t>
      </w:r>
      <w:r w:rsidR="00900669" w:rsidRPr="00DE4A1F">
        <w:rPr>
          <w:rFonts w:ascii="Times New Roman" w:hAnsi="Times New Roman" w:cs="Times New Roman"/>
        </w:rPr>
        <w:t xml:space="preserve"> года</w:t>
      </w:r>
      <w:r w:rsidRPr="001C1312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                   </w:t>
      </w:r>
      <w:r w:rsidRPr="001C1312">
        <w:rPr>
          <w:rFonts w:ascii="Times New Roman" w:hAnsi="Times New Roman" w:cs="Times New Roman"/>
          <w:lang w:val="kk-KZ"/>
        </w:rPr>
        <w:t xml:space="preserve">Бейсенбеков С.З. </w:t>
      </w:r>
      <w:r w:rsidRPr="001C1312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</w:t>
      </w:r>
      <w:r w:rsidRPr="001C1312">
        <w:rPr>
          <w:rFonts w:ascii="Times New Roman" w:hAnsi="Times New Roman" w:cs="Times New Roman"/>
        </w:rPr>
        <w:t>_</w:t>
      </w:r>
      <w:r w:rsidRPr="001C1312">
        <w:rPr>
          <w:rFonts w:ascii="Times New Roman" w:hAnsi="Times New Roman" w:cs="Times New Roman"/>
          <w:lang w:val="kk-KZ"/>
        </w:rPr>
        <w:t xml:space="preserve"> </w:t>
      </w:r>
    </w:p>
    <w:p w:rsidR="00B140B3" w:rsidRPr="00B140B3" w:rsidRDefault="001C1312" w:rsidP="00B140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312">
        <w:rPr>
          <w:rFonts w:ascii="Times New Roman" w:hAnsi="Times New Roman" w:cs="Times New Roman"/>
          <w:b/>
          <w:color w:val="000000"/>
          <w:sz w:val="24"/>
          <w:szCs w:val="24"/>
        </w:rPr>
        <w:t>Перечень закупаемых товаров и их технические спецификации</w:t>
      </w:r>
    </w:p>
    <w:tbl>
      <w:tblPr>
        <w:tblW w:w="1533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536"/>
        <w:gridCol w:w="869"/>
        <w:gridCol w:w="756"/>
        <w:gridCol w:w="927"/>
        <w:gridCol w:w="1254"/>
        <w:gridCol w:w="1328"/>
        <w:gridCol w:w="1364"/>
        <w:gridCol w:w="1325"/>
      </w:tblGrid>
      <w:tr w:rsidR="00537264" w:rsidRPr="00537264" w:rsidTr="0053726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лота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Техническая спецификация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 (тенге)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(тенге)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поставки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и условия поставки (в соответствии ИНКОТЕРМС 2010)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Условия платежа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Шприц инъекционный инсулиновый 1мл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инъекционный трехкомпонентный инсулиновый стерильный однократного применения объемом 1мл  модификация: со съемной иглой 30G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5 мл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мл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22G, трех компонентный стерильный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10 мл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мл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22G, трех компонентный стерильный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3 018 400,00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Система для вливания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 с иглой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Система для вливания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 с иглой 21G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для переливания крови 18 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переливания крови, ее компонентов и заменителей, а также для поддержания водного баланса в случае, когда пациент не в состоянии принимать достаточный объем жидкости перорально. Система включает следующие компоненты: игла, линия проводящая, роликовый регулятор потока, капельная камера, фильтр, коннектор. Состав: поливинилхлорид, полиэтилен высокой плотности; нержавеющая сталь; АБС; полипропилен; каучук. Размер иглы: 18G. Длина проводящей линии: в пределах 1500-1600 мм, внутренний диаметр в пределах 2,5 - 2,8 мм. Скорость потока жидкости: не более 10 мин/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20 капель/мл.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Канюля внутривенная периферическая c инъекционным клапаном, размерами: 16G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16G, с инъекционным портом и фиксирующими крылышками, на стилете, длина  в пределах 45,0 - 50,0мм.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не более 2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180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периферический c инъекционным клапаном, размерами: 18G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18G, с инъекционным портом и фиксирующими крылышками, на стилете, длина в пределах 45,0 - 50,0мм. 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 не более 1,5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80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периферический c инъекционным клапаном, размерами: 20G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20G, с инъекционным портом и фиксирующими крылышками, на стилете, длина в пределах 30,0 - 35,0 мм.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не более 1.2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50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периферический c инъекционным клапаном,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размерами: 22G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22G, с инъекционным портом и фиксирующими крылышками,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на стилете, длина в пределах 23,0 - 27,0 мм.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не более 1.0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не менее 30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Краник трехходовой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Краник трехходовой должен обеспечивать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одновременную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нескольких препаратов через один венозный доступ. Корпус трехходового краника должен быть изготовлен из поликарбоната. Рукоятка должна иметь направляющие стрелки. Скорость потока трехходового краника: 525±10%  и выдерживать давление до 5 бар. Предназначены для соединения со стандартными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инфузионными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линиями.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Удлинитель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насосов 150см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Линия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проводящая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терапии. Изделия должно быть совместимым с любыми шприцевыми насосами. Устойчивость к давлению до 4 бар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уменьшенным объемом заполнения, и герметичным винтовым коннектором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Люэр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обеих сторон. Максимальное время использования не менее 90 часов Стерильные, одноразовые,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непирогенные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Трубка изготовлена из поливинилхлорида (ПВХ).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Линия, проводящая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Y-образным портом и регулятором скорости потока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Регулятор скорости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потока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применяемый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препаратов, требующих дозированного введения. Диапазон регулятора потока в пределах min.5 -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max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250мл/ч.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одного или одновременно нескольких препаратов через один венозный доступ. Стерильные, одноразовые,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непирогенные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7,0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7,0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Прозрачная, светлая, стандартно изогнутая,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встроенная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трубка выпускается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без него (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педиатрические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). 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нанесены отметки расстояния до дистального конца (в сантиметрах) для контроля глубины стояния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при интубации.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Изготовлена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 термопластичного ПВХ или полипропилена; нержавеющей стали и силикона. Четко видимые маркировки, указывающие длину трубки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одноразового использования. Длина трубки 27 см; диаметр наружный 9,3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7,5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и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7,5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интубации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зделие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должно изготовлено из термопластичного ПВХ или полипропилена; нержавеющей стали и силикона, с четко видимыми маркировками, указывающие длину трубки Состав изделия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стерильная, одноразового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использования.Длина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в пределах 25-27 см: диаметр наружный  9-12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8,0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8,0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изогнутая,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Изделие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должно быть изготовлена из термопластичного ПВХ или полипропилена; нержавеющей стали и силикона с четко видимыми маркировками, указывающие длину трубки. Состав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одноразового использования. Длина трубки в пределах 27-29 см; диаметр наружный 10-10,7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8,5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8,5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 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Изделие должно быть изготовлено из термопластичного ПВХ или полипропилена; нержавеющей стали и силикона, с четко видимыми маркировками, указывающие длину трубки  Состав изделия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одноразового использования. Длина трубки в пределах 28-29 см; диаметр наружный 11-11,3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Фильтр дыхательного контура,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бактеривирусный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тепло-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обменным эффектом, с портом для мониторинга газа стерильный.  Эффективное время работы 24 часа.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Дыхательный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вирусо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-бактериальный фильтр для защиты пациента, персонала, аппаратуры в дыхательных и анестезиологических контурах, для взрослых  с портом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герметизирующим колпачком, 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антиокклюзионным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механизмом, с внутренними ламелями и диффузором распределения потока, соединение типа 22F/15M - 22M/15F, эффективность фильтрации не менее 99,99 %, сопротивление потоку должна составлять не менее 28л/мин и не более 33л/мин,  объем не более 65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мл, масса не более 30г, минимальный дыхательный объем не менее 200 мл. Эффективное время работы не менее 23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ребуемый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состав технологических материалов: полипропилен, акрил, керамика. Упаковка должна быть индивидуальной и клинически чистая. Срок годности (срок гарантии): 5 лет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Контур дыхательный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вентиляцонный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резервным мешком 2л взрослый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Контур дыхательный для соединения аппаратов НДА и ИВЛ с пациентом. Контур дыхательный анестезиологический реверсивный циркуляционный растягивающийся конфигурируемый для взрослых. Диаметр не менее 19мм не более 23мм.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Длина контура должна составлять не менее 2 м в растянутом состоянии, в сжатом - не более 0,8 м. Сопротивление контура в сжатом состоянии при потоке 60 л/мин (инспираторный и экспираторный каналы) не более 1,5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растянутом - не более 1,6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Комплаенс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контура в сжатом состоянии не более 0,1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растянутом – не более 0,5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На пациента шланги контура соединены на Y-образном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параллельном соединителе 22М-22М-22М/15F. На пациента - угловой переходник (к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интубационной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трубке, к маске) с портом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коннекция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15М-22М/15F. Соединитель закрыт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тест-защитным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колпачком с грибком для держателя шлангов.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Коннекция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шлангов  контура на аппарат 22F.   Дополнительный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шланг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растягивающийся конфигурируемый длина не менее 1,5 м в растянутом состоянии, в сжатом - не более 0,8 м. Сопротивление дополнительного шланга в сжатом состоянии не более 0,1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растянутом не более 0,6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Резервный дыхательный мешок - рабочий объём 2,0 л, рабочее давление не менее 40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утечка не более 3,3 мл/мин. Посадочный размер соединительного коннектора 22F. Коннектор мешка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антиокклюзионной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конструкцией, исключающей непроходимость газа при манипуляциях с мешком и исключающей залипание. Принадлежности: соединитель 22М-22М. Масса контура: брутто – не более 231 г, нетто – не более 125 г. Не должно содержать латекса. Упаковка: индивидуальная, клинически чистая. Срок годности (срок гарантии): 5 лет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Соединители для дыхательных контуров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Соединитель гибкий угловой для соединения контура дыхательного с маской, надгортанным воздуховодом,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интубационной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трубкой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возможностью санации. 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Соединитель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растягивающийся конфигурируемый угловой 22F-22М/15F, с двойным шарниром, с герметичным  портом -  двойной колпачок 7,6/9,5 м мм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эластомерной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герметизирующей чистящей манжетой.  Длина  7,0-15,0 см. Материал из полиэтилен, полипропилен,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эластомер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.У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паковка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индивидуальная, клинически чистая. Срок годности (срок гарантии): 5 лет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1 100 750,00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канюля (игла-бабочка) с удлинителем для внутривенного доступа G-21,23,25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канюля (игла-бабочка) с удлинителем для внутривенного доступа G-21,23,25, Представляет собой гибкую, тонкую прозрачную трубку длиной 300 мм, которая позволяет проводить манипуляции вдали от места венепункции, снижая риск смещения иглы и случайного повреждения вены. С одного конца катетера-бабочки имеется соединение типа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Luer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 или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Луер-Лок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 защитным колпачком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Желудочная трубка F18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Желудочная трубка для одноразового применения, открытого типа. Размеры: 18. Длина не  более 125см и не менее 70 см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Материал ПВХ. Желудочная трубка - для желудочного зондирования с лечебной или диагностической целью.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Желудочная трубка  F20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Желудочная трубка для одноразового применения,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открытого типа. Размеры: 20. Длина не  более 125см и не менее 70 см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Материал ПВХ. Желудочная трубка - для желудочного зондирования с лечебной или диагностической целью.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календарных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г. Алматы, ул.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 течение 30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16 FR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16 FR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18 FR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18 FR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3-х ходовой однократного применения стерильный, размерами: 16 FR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3-х ходовой однократного применения стерильный, размерами: 16 FR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107 100,00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3 (для пациентов с массой тела 30-60 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размером не более 6,0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размером 12Fr). Маркировка на корпусе воздуховода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20шт. Срок годности, стерильности (срок гарантии): 3 года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4 (для пациентов с массой тела 50-90 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размером не более 7,0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12Fr).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20шт. Срок годности, стерильности (срок гарантии): 4 года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5 (для пациентов с массой тела более 90 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размером не более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8,0 мм,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14Fr).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20 шт. Срок годности, стерильности (срок гарантии): 3 года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 2,5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2,5 (для пациентов с массой тела 25-35кг,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 размером не более 5,0 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размером 12Fr).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8 шт. Срок годности, стерильности (срок гарантии): 2 года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дней по факту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2 (для пациентов с массой тела 10-25кг,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 размером не более 5,0 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размером 12Fr).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8 шт. Срок годности, стерильности (срок гарантии): 2 года от даты изготовления.    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Кислородная маска высокой концентрации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₂ для взрослых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Маска в комплекте с трубкой и клапаном кислородная высокой концентрации для кислородной терапии. Маска лицевая для взрослых с носовым зажимом, с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шариковым индикатором частоты дыхания и симметрично расположенным клапаном выдоха, с резервным мешком, с кислородным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продольноармированным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стандартным шлангом, длина не менее 1,8 м, с головным фиксатором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Материал: полипропилен, полиэтилен, нержавеющая сталь. Упаковка: индивидуальная, клинически чистая. Срок годности (срок гарантии): 5 лет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  <w:lang w:eastAsia="ru-RU"/>
              </w:rPr>
              <w:t>Маска анестезиологическая/наркозная с предварительно наполненной манжетой для взрослых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Маска дыхательного контура анестезиологическая  лицевая для проведения масочного наркоза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неинвазивной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искусственной вентиляции лёгких,  в том числе с системами для ручного искусственного дыхания,  с манжетой (ободом) с предварительным наддувом, в прозрачном корпусе, с коннектором соединительным типа 22М, с  устройством фиксации - кольцом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маскодержателя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четырьмя фиксаторами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цветоиндикацией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большая для взрослых размер 5.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Требуемый состав технологических материалов: полипропилен, полиэтилен, не содержит латекса. Упаковка: индивидуальная, клинически чистая. Срок годности (срок гарантии): 5 лет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одноканальный, одноразовый стерильный, с принадлежностями для применения, Размер 7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Катетер (1- просветный) изготовлен из гибкого полиуретана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полосой для легкой визуализации. Мягкий,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конический наконечник снижает вероятность травмы сосуда во время введения и обеспечивает легкое и плавное введение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есовместимые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препараты могут вводиться одновременно через отдельные просветы. Размещается в яремную или подключичную вену. Скорость потока: дистальная - 75-120 мл/мин. Проводник (прямой; J-образный):0.80 х 60 см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игла: 18G; . В комплекте: 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инъекционными колпачками, размером:  14G: длина не более 19см и не менее 21см;  диаметр в пределах 2.0-2.4 мм., Проводник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нитиноловый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толкателем, Скальпель 11'', Сосудистый дилататор - 2 </w:t>
            </w: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Y-образная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игла, Шприц 5 мл, Зажим - 2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Запорный кран, Шовный материал с хирургической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полуизогнутой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иглой, Салфетка хирургическая, Салфетка марлевая - 5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(2- просветный) 7Fr длиной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7Fr; длиной: 20см; в комплекте с принадлежностями для установки. В состав изделия должны входить следующие наименования: 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7Fr (14G/18G); длиной: 20см; диаметр 2.30 мм, проводник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нитиноловый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толкателем 1 штука, скальпель 11 размера 1 штука, сосудистый дилататор - 2 штуки, Y-образная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1 штука, Шприц 5 мл 1 штука, Зажим - 2 штуки, Запорный кран 1 штука, Шовный материал с хирургической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полуизогнутой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1 штука, Салфетка хирургическая, Салфетка марлевая - 5 штук. Катетер (2-просветный) должен быть изготовлен из гибкого полиуретана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полосой для легкой визуализации, с мягким,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коническим наконечником снижающий вероятность травмы сосуда во время введения и обеспечивающее легкое и плавное введение катетера,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свозможностью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введения несовместимых препаратов одновременно через отдельные просветы. Скорость потока: проксимальная - 25-40 мл/мин, дистальная - 55-100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роводник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(прямой; J-образный):0.032” x 60см.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игла: 18G; не более 68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65мм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(3- просветный) 7Fr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7Fr; длиной: 20см; в комплекте с принадлежностями для установки. В набор изделия должны входить следующие наименования: Катетер центральный венозный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Harsoria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 7Fr;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(G16/18/18) длиной: 20см, Проводник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нитиноловый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толкателем 1 штука, Скальпель 11 размера 1 штука, Сосудистый дилататор - 2 штуки, Y-образная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1 штука, Шприц 5 мл 1 штука, Зажим - 2 штуки, Запорный кран 1 штука, Шовный материал с хирургической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полуизогнутой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1 штука, Салфетка хирургическая, Салфетка марлевая - 5 штук.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Катетер (3- просветный) должен быть изготовлен из гибкого полиуретана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полосой для легкой визуализации, с мягким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коническим наконечником снижающее вероятность травмы сосуда во время введения и обеспечивающее легкое и плавное введение катетера, с возможностью вливания несовместимых препаратов одновременно через отдельные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просветы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корость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потока: проксимальная - 15-30 мл/мин, дистальная - 35-65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мин,медиальный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15-30 мл/мин., Проводник (прямой; J-образный):0.80 x 60 см,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игла: 18G длиной   не более 68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65мм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Носовая кислородная магистраль с мягкими изогнутыми зубцами взрослая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назальная для взрослых с удлинительным шлангом длиной не менее 1,8 м, длина всей системы не менее 2,3 м, с нескользящим седловидным фиксатором для оптимального позиционирования на губе пациента, зубцы канюли мягкие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термопластичные изогнутые, сужающиеся, продольно-армированный кислородный шланг - исключается запирание канала при перегибе и обеспечивается равномерность потока, с регулировкой и фиксацией положения канюли.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Требуемый состав технологических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мплантационно-нетоксичный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поливинилхлорид, полипропилен. Упаковка: индивидуальная, клинически чистая. Срок годности (срок гарантии): 5 лет от даты изготовления.     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Носовая кислородная магистраль с мягкими изогнутыми зубцами детская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назальная для детей длиной 0,5м с удлинительным шлангом длиной не менее 1,8м, длина всей системы не менее 2,3м, с нескользящим седловидным фиксатором для оптимального позиционирования на губе пациента, зубцы канюли мягкие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термопластичные изогнутые, 1,9/9,4 мм с базой 10,5мм,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продольноармированный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кислородный шланг - исключается запирание канала при перегибе и обеспечивается равномерность потока, с регулировкой 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фиксацией положения канюли, соединение с источником - стандартное 6мм,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эластомерное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Соединитель канюли с трубкой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транспарентный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Материал: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имплантационно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-нетоксичный поливинилхлорид. Упаковка: индивидуальная, клинически чистая. Срок годности (срок гарантии): 5 лет от даты изготовления.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12 480,00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20G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не менее 90 мм - без проводниковой иглы размерами  20G.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Отличительные особенности продукта Широкий диапазон типоразмеров 20 G острие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Применение Иглы предназначены для проведения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спинальной анестезии при проведении хирургических вмешательств.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26G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не менее 90 - с проводниковой иглы размерами , 26 G (0,45 мм)- 22 G*38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/мм  с проводниковой иглой Широкий диапазон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-размеров 18-29 G(острие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c проводниковой иглы);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27G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не менее 90 - с проводниковой иглы размерами , 27 G (0,4 мм)- 22 G*38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/мм  с проводниковой иглой, Широкий диапазон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-размеров 18-29 G острые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c проводниковой иглы,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28G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90 - с проводниковой иглы размерами ,29 G (0,32 мм)- 22 G*38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/мм  с проводниковой иглой Широкий диапазон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-размеров 18-29 G острые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c проводниковой иглы,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Кружка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Эсмарха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одноразовая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Кружка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Эсмарха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одноразовая стерильная предназначена для проведения лечебных или очистительных клизм, стерильная, индивидуальная упаковка, предназначена для одноразового использования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Марля медицинская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Марля медицинская отбеленная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Форма рулон, намотанная на втулку без перекосов и свисания кромок; Размер – длина 1000 м, ширина см 90+-10,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Пряжа хлопчатобумажная, поверхностная плотность 30-38 г\м кв., число нитей на 10см, по основе-108-2, по утку-76-3, разрывная нагрузка полоски ткани размером 50*200мм по основе – 9,0 кгс, по утку не менее 4,0 кгс; переплетение - полотняное. В транспортной упаковке.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Прозрачная повязка размером 7смх8,5см.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Стерильная пленочная повязка для фиксации катетеров с рамкой для наложения из тонкой полиуретановой пленки, покрытой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гипоаллергенным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водоотталкивающим,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акрилатным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клеем. С двумя полосками тканевого пластыря для лучшей фиксации и одна полоска бумажного пластыря для записей для периферического наложения размером 7смх8,5см.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 пленочная повязка размером 5смх5,7см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Стерильная пленочная повязка для фиксации катетеров с рамкой для наложения из тонкой полиуретановой пленки, покрытой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гипоаллергенным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водоотталкивающим,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акрилатным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клеем.  С двумя полосками тканевого пластыря для лучшей фиксации и одна полоска бумажного пластыря для записей. Размером 5смх5,7см.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Повязка для фиксации внутривенных катетеров размер повязки 8,5x11,5см.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Стерильная пленочная повязка для фиксации центральных катетеров с рамкой для наложения с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безвредным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адгезивом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полиакрилатом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Размером 8,5смх11,5см. Содержит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гелевую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подушечку с 2%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глюконатом размером 3смх4см. Оказывает длительное антимикробное действие. Применяется для фиксации и защиты места введения универсальных катетеров и других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чрескожных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устройств. На повязке имеется участок, усиленный мягкотканым пластырным материалом, две стерильные фиксирующие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тырные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полоски обеспечивают наилучшую фиксацию катетера, и одна полоска бумажного пластыря для записей. Индивидуально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Повязка для фиксации внутривенных катетеров размер повязки 10 х 15,5  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Стерильная пленочная повязка для фиксации центральных катетеров с рамкой для наложения с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безвредным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адгезивом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полиакрилатом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Размером 10смх15,5см. Содержит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гелевую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подушечку с 2%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глюконатом размером 3смх7см. Оказывает длительное антимикробное действие. Применяется для фиксации и защиты места введения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универсальных катетеров и других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чрескожных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устройств. На повязке имеется участок, усиленный мягкотканым пластырным материалом, две стерильные фиксирующие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тырные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полоски обеспечивают наилучшую фиксацию катетера, и одна полоска бумажного пластыря для записей. Индивидуально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Антимикробная стерильная разрезаемая операционная пленка для долгосрочных операций размером 56смх 60 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Стерильная операционная разрезаемая пленка из полиэфира, толщиной не более 0,025 мм. Предназначены для использования в качестве разрезаемых пленок длительного антимикробного действия. Хирургический разрез проводится непосредственно через пленку, которая создает стерильную поверхность в области операционного поля. Содержат антимикробный компонент (йод) в составе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которым покрывается пленка. Йод также придает пленке антистатический эффект. Адгезивный слой нанесен только на разрезаемую часть пленки. Края пленки, на которые не нанесен адгезивный слой – бесцветные. Пленка обладает свойствами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паропроницаемости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прилегаемости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некоторой растяжимости, что позволяет накладывать ее на рельефные участки тела. Антисептик, который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состав клея пленок эффективен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подавления роста микроорганизмов, часто вызывающих инфекции в области хирургической раны. Пленка размещена на прокладке с обработкой силиконом и имеет бумажную прокладку. Пленка размещена на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вощенной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бумаге, завернута внутрь, дополнительно сверху завернута в вощенную бумагу, для сохранения качества пленки. Края пленки по длине - бесцветные, полупрозрачные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краям для наложения на операционное поле. Размер разрезаемого операционного поля 56см*60см. Двойная упаковк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индивидуальная - из фольги, общая-картон. Состав не должно содержать латекс.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Антимикробная стерильная разрезаемая операционная пленка для долгосрочных операций размером 56смх 85 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Стерильная операционная разрезаемая пленка из полиэфира, толщиной не более 0,025 мм. Предназначены для использования в качестве разрезаемых пленок длительного антимикробного действия. Хирургический разрез проводится непосредственно через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пленку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которая создает стерильную поверхность в области операционного поля. Содержат антимикробный компонент (йод) в составе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которым покрывается пленка. Йод также придает пленке антистатический эффект.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Адгезивный слой нанесен только на разрезаемую часть пленки. Края пленки, на которые не нанесен адгезивный слой – бесцветные. Пленка обладает свойствами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паропроницаемости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прилегаемости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некоторой растяжимости, что позволяет накладывать ее на рельефные участки тела. Антисептик, который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состав клея пленок эффективен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подавления роста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микроорганизмов, часто вызывающих инфекции в области хирургической раны. Пленка размещена на прокладке с обработкой силиконом и имеет бумажную прокладку. Пленка размещена на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вощенной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бумаге, завернута внутрь, дополнительно сверху завернута в вощенную бумагу, для сохранения качества пленки. Края пленки по длине - бесцветные, полупрозрачные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краям для наложения на операционное поле. Размер разрезаемого операционного поля 56см*85см. Двойная упаковк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индивидуальная - из фольги, общая-картон. Количество штук в упаковке 10, в заводской коробке 4 упаковки. Состав не должно содержать латекс.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10 946,00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7 662 200,00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Диализатор капиллярный с мембраной стерильный, однократного применения, размер: 5 (1 м²)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клиренса при кровотоке 200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180, Фосфат 165, Мочевина 141, Витамин B12 88, Коэффициент клиренса при кровотоке 300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228, Фосфат 200, Мочевина 164, Витамин  B12 94; Коэффициент ультрафильтрации не менее 8, Материал корпуса: Полипропилен, Заливочный состав: Полиуретан, Метод стерилизации: Линейный пар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1 198 500,00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Диализатор капиллярный с мембраной стерильный, однократного применения, размер: 8 (1 м²)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клиренса при кровотоке 200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191, Фосфат 178, Мочевина 160, Витамин  B12 107, Коэффициент клиренса при кровотоке 300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254, Фосфат 225,Мочевина 194, Витамин  B12 120, Коэффициент клиренса при кровотоке 400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293, Фосфат 252, Мочевина 213, Витамин  B12 126, Коэффициент ультрафильтрации не менее  12, Материал корпуса: Полипропилен, Заливочный состав: Полиуретан, Метод стерилизации: Линейный пар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Диализатор капиллярный с мембраной стерильный, однократного применения, размер: 10 (1 м²)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Коэффициент клиренса при кровотоке 200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193, Фосфат 181,Мочевина 170, Витамин  B12 121, Коэффициент клиренса при кровотоке 300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261, Фосфат 231,Мочевина 210, Витамин  B12  138, Коэффициент клиренса при кровотоке 400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303, Фосфат 260,Мочевина 233, Витамин  B12 146, Коэффициент ультрафильтрации не менее 14, Материал корпуса: Полипропилен, Заливочный состав: Полиуретан, Метод стерилизации: Линейный пар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Фистульные иглы (артериальные) стерильные, однократного применения, размер: 16GA-R25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Фистульные иглы для центрального венозного доступа в гемодиализе,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Фистульные иглы должны иметь красный зажим для идентификации артериальных фистульных игл с фиксированными и вращающимися крылышками.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Вращающейся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крылышки обеспечивает максимальный контроль и легкую фиксацию во время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канюлирования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Защитные фистульные иглы предназначены для гемодиализа,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гемодиафильтрации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Игла также может использоваться в другой терапии, требующей экстракорпорального контура или когда нужно извлечь большой объем крови из кровообращения пациента, например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отделение биомассы. Игла предназначена для предупреждения острой травмы, чтобы защитить пользователей от инфицирования. Также иметь стопор протектора для ее фиксации со звуком щелчка. Тип крылышка: R, Диаметр иглы / Длина:1,6х25 мм, Длина трубки: 150мм.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Фистульные иглы (венозные) стерильные, однократного применения, размер: 16GV-R25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Фистульные иглы для центрального венозного доступа в гемодиализе,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Фистульные иглы должны иметь синий зажим для идентификации венозных фистульных игл с фиксированными и вращающимися крылышками.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Вращающейся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крылышки обеспечивает максимальный контроль и легкую фиксацию во время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канюлирования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Защитные фистульные иглы предназначены для гемодиализа,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гемодиафильтрации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Игла также может использоваться в другой терапии, требующей экстракорпорального контура или когда нужно извлечь большой объем крови из кровообращения пациента, например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отделение биомассы. Игла предназначена для предупреждения острой травмы, чтобы защитить пользователей от инфицирования. Также иметь стопор протектора для ее фиксации со звуком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щелчка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крылышка: R, Диаметр иглы / Длина:1,6х25 мм, Длина трубки: 150мм.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диализной жидкости на аппарат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4008 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диализной жидкости на аппарат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4008 S, для приготовление сверхчистой диализной жидкости, Проверка целости фильтра должен производится в ходе самодиагностики аппарата, Период использования/ обмен фильтра: ≥ 300 мл/ч*мм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рт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также, ≥ 3,75 л/мин*бар, Максимальное давление фильтрации не менее 2 бар, Материал корпуса: Полипропилен, Материал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герметика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олиуретан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Площадь поверхности 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менне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м2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Бикарбонатный картридж  650 гр.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экстракорпорального бикарбонатного гемодиализа или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гемодиафильтрации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Количество, достаточное для проведения бикарбонатного диализа длительностью 5-6 часов 650г. при скорости потока диализата 500 мл/мин и концентрации бикарбоната натрия не менее 32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 в готовом к использованию гемодиализом растворе.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только для одного сеанса диализа. Бикарбонат натрия для гемодиализа порошок однократного применения, стерильный, в пакетах: 650 г представляет собой химически чистую соль бикарбоната натрия, в полиэтиленовом мешке, предназначен для бикарбонатного диализа.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Используется для приготовления диализного раствора при проведении бикарбонатного гемодиализа, без ПВХ.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Наборы для подключения и отключения пациентов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процедуре гемодиализа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перевязочных материалов для гемодиализа, и его предполагаемое применение заключается в использовании в качестве вспомогательного набора перевязочных материалов для подключения пациентов с нарушением функции почек к аппаратам гемодиализа и отключения от них с целью проведения гемодиализа. Данное изделие предназначено только для пациентов, которые проходят диализную терапию. Набор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подключения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ерчатки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медперсонала; Пелёнка 50 х 50 см; Пластырь не тканный: 2.5 х 14.5 см -4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1.3 х 14.5 см – 4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Двойные салфетки 8 х 7 см – 6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Набор для отключение: Перчатки для медперсонала по размеру, Перчатки для пациента; Стерильная салфетка на тканевой основе 4 </w:t>
            </w: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Пластырь тканевой с фиксатором;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магистрали для гемодиализа в наборе артерия-вена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Магистрали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наборе артерия-вена предназначены для использования в аппаратах для гемодиализа при проведении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стандартной процедуры гемодиализа. Данные магистрали не  должны содержать натурального латекса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магистрали представляют собой трубки из пластика, снабженные приспособлениями для подсоединения, ловушкой для воздуха, фильтром для крови и зажимами. Материал: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магистраль из мягкого ПВХ медицинского предназначения, коннекторы и другие компоненты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Поликарбонат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ПВХ (поливинилхлорид), АБС (акрилонитрил-бутадиен-стирол), ПЭ (полиэтилен), ПА (полиамид). Размеры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Насосный сегмент в пределах 7,0мм- 9,0мм, Венозная пузырьковая ловушка в пределах 21мм-23мм, Объем наполнения не менее 150мл и не более 160мл, Разъемы: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Луэра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Стерилизация: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Суперстент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уретральный, размерами 4.8 (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); длиной 26 (см)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ткрытый с обеих сторон, с проводником)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Мочеточниковый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двухпетлевой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представляет собой гибкую,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трубку с открытым спиральным дистальным концом. Размер 4,8 СН, длина не более 28 см. Дренажные отверстия расположены с интервалами от 5 до 20 мм.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маркирован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непрерывной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линией, указывающей направление катушки дистального наконечника. Проволочный проводник с тефлоновым покрытием, с гибким наконечником длина не менее 100см и не более 150 см. Стилет-катетер не менее 40 см длиной. Материал: полиуретан, не содержит латекс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фталаты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Упаковка индивидуальная, стерильная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Срок годности (срок гарантии): 5 лет с даты производства.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18 255,00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1 551 675,00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Суперстент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уретральный, размерами 4.8 (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); длиной 26 (см)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ткрытый с обеих сторон, без проводника)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Мочеточниковый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двухпетлевой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представляет собой гибкую,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трубку с открытым спиральным дистальным концом. Размер 4,8 СН, длина не более 28 см. Дренажные отверстия расположены с интервалами от 5 до 20 мм.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маркирован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непрерывной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линией, указывающей направление катушки дистального наконечника. Проволочный проводник с тефлоновым покрытием, с гибким наконечником не менее 100см и не более 150 см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Стилет-катетер  не менее 40 см длиной. Материал: полиуретан, не содержит латекс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фталаты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Упаковка индивидуальная, стерильная. Срок годности (срок гарантии): 5 лет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даты производства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18 255,00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6 206 700,00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цистомии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14F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цистостомии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стерильный, однократного применения, размером 14F,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длиной 45 см. для создания хирургическим путем искусственного надлобкового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мочепузырного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свища. Изделие асептическое,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апирогенное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стерилизованное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нетоксичное,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одноразового использования. Катетер должен быть изготовлен из полиуретана высшего качества, покрытый силиконом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наборе: Катетер 14F длиной 45 см,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Разрывная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иглаинтродьюсер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14F, длиной 120 мм, Кожный фиксатор, Шприц 10 мл, Скальпель и Зажим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Трубка силиконовая ТСМ 6/9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Наружный диаметр 9мм, внутренний диаметр 6мм, толщина стенки 1.5мм.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Трубки изготавливаются силиконовой резиновой смеси. Состав не должно содержать поливинилхлорид. Твердость по Шор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ед. 60; Напряжение при удлинении на 50%, МПа не менее  (кгс/см²) 2,0(20);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Предел прочности при разрыве, МПа  не менее (кгс/см²)7,0(70); Относительное удлинение при разрыве, должно составлять в пределах % 220 - 560  Сопротивление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раздиру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Н/м в пределах (кг/см) 12 - 30, Трубки имеют гладкую внутреннюю поверхность, обеспечиваемую формообразующим инструментом с шероховатостью поверхности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0,8 мкм. Поверхность трубок без посторонних включений, вмятин, пор и трещин. Трубки должны быть прозрачными или полупрозрачными. Выдерживают испытательное внутреннее давление не менее 15атм. При испытательном внутреннем давлении 30 </w:t>
            </w: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наружный диаметр трубок увеличивается на 5-15 % (в зависимости от исходных размеров). Трубки удобны при монтаже, сочетают гибкость и противостояние складыванию стенок при изгибах. Минимальный радиус изгиба (при внутреннем диаметре 11-12мм) — 55 — 65 мм.  Трубки  предназначены для транспортирования под давлением различных газовых и жидких сред, в том числе, питьевой и очищенной воды. Диапазон рабочих температур: -60 (с изгибами)/+150 — 200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°С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Трубки выдерживают многократное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автоклавирование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кг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Трубка силиконовая ТСМ 8/14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Наружный диаметр 14мм, внутренний диаметр 8мм, толщина стенки 3мм. Трубки изготавливаются силиконовой резиновой смеси. Состав не должно содержать поливинилхлорид.  Твердость по Шор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ед. 60; Напряжение при удлинении на 50%, МПа не менее (кгс/см²) 2,2(22); Предел прочности при разрыве, МПа не менее (кгс/см²)7,0(70); Относительное удлинение при разрыве, в пределах % 250 - 500, Сопротивление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раздиру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Н/м в пределах (кг/см) 15 - 25, Трубки имеют гладкую внутреннюю поверхность, обеспечиваемую формообразующим инструментом с шероховатостью поверхности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0,8 мкм. Поверхность трубок без посторонних включений, вмятин, пор и трещин. Трубки должны быть прозрачными или полупрозрачными. Выдерживают испытательное внутреннее давление не менее 15атм. При испытательном внутреннем давлении 30 </w:t>
            </w: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атм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наружный диаметр трубок увеличивается на 5-15 % (в зависимости от исходных размеров). Трубки удобны при монтаже, сочетают гибкость и противостояние складыванию стенок при изгибах. Минимальный радиус изгиба (при внутреннем диаметре 11-12мм) — 55 — 65 мм. Трубки  предназначены для транспортирования под давлением различных газовых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 жидких сред, в том числе, питьевой и очищенной воды а также могут использоваться для транспортирования физиологических, витаминных, лекарственных, пищевых сред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иапазон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рабочих температур: -60 (с изгибами)/+150 — 200°С; Трубки выдерживают многократное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автоклавирование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метр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6 590,00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Зонд силиконовый для остановки кровотечения из вен пищевода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Зонды изготавливаются силиконовой резиновой смеси. Состав не должно содержать поливинилхлорид. Твердость по Шор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ед. 70; Напряжение при удлинении на 50%, МПа не менее (кгс/см²) 2,0(20); Предел прочности при разрыве, МПа (кгс/см²)8(80); Относительное удлинение при разрыве, в пределах % 250 - 500   Сопротивление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раздиру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Н/м в пределах (кг/см) 15 - 25, Зонд выполнен в виде гладкой трехканальной трубки, имеющей с одного конца наконечник и два фиксировано раздувающихся баллона, а с другого конца — узел разведения каналов зондов, краны-фиксаторы, металлический сердечник с пластмассовой оболочкой, облегчающий заведение зонда, имеющий гибкий металлический (пружинный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аконечник, контейнер и аспирационная система для контроля эффективности гемостаза. Изделия медицинского назначения подвергаются  холодной стерилизации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32 950,00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4 942 500,00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Трубки силиконовые для дренирования желчных путей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Предназначены для оказания медицинской помощи ограниченному контингенту пациентов при особо тяжелой патологии, используется для расширения протоков при опухолевых изменениях или послеоперационных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сужений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том числе для удаления отложений во время проведения операций повышенной сложности.  Трубки должны изготавливаться из смеси силиконовой резиновой. Состав не должно содержать поливинилхлорид.  Твердость по Шор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ед. 60; Напряжение при удлинении на 50%, МПа (кгс/см²) не менее 2,0(20); Предел прочности при разрыве, МПа (кгс/см²) не менее 7,0(70); Относительное удлинение при разрыве, в пределах % 250 - 500, Сопротивление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раздиру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Н/м (кг/см) 15 - 25, Трубки имеют Т-образную конфигурацию и гладкую внутреннюю поверхность, обеспечиваемую формообразующим инструментом с шероховатостью поверхности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0,8 мкм. Поверхность трубок без посторонних включений, вмятин, пор и трещин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1 916 000,00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Трубки силиконовые для дренирования желчных путей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Предназначены для оказания медицинской помощи ограниченному контингенту пациентов при особо тяжелой патологии, используется для расширения протоков при опухолевых изменениях или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послеоперационных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сужений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том числе для удаления отложений во время проведения операций повышенной сложности.  Трубки должны изготавливаются силиконовой резиновой смеси. Состав не должно содержать поливинилхлорид. Твердость по Шор 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ед. 60; Напряжение при удлинении на 50%, МПа не менее (кгс/см²) 2,0(20); Предел прочности при разрыве, МПа не мене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е(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кгс/см²)7,0(70); Относительное удлинение при разрыве, в пределах % 250 - 500 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Сопротивление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раздиру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Н/м (кг/см) 15 - 25,Трубки имеют Т-образную конфигурацию и гладкую внутреннюю поверхность, обеспечиваемую формообразующим инструментом с шероховатостью поверхности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0,8 мкм. Поверхность трубок без посторонних включений, вмятин, пор и трещин.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1 916 000,00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дней по факту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Зонд силиконовый для декомпрессии желудочно-кишечного тракта, (Зонд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Шалькова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Трубки должны изготавливаться силиконовой резиновой смеси. Состав не должно содержать поливинилхлорид. Твердость по Шор 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ед. 70; Напряжение при удлинении на 50%, МПа (кгс/см²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 менее 2,0(20); Предел прочности при разрыве, МПа не менее (кгс/см²)7,0(70); Относительное удлинение при разрыве, в пределах % 250 - 500   Сопротивление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раздиру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Н/м (кг/см) 15 - 25Трубки имеют гладкую внутреннюю поверхность, обеспечиваемую формообразующим инструментом с шероховатостью поверхности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0,8 мкм. Поверхность трубок без посторонних включений, вмятин, пор и трещин. Имеются на определенных участках отверстия и наконечник в виде оливы. Трубки должны быть прозрачными или полупрозрачными. Длина не менее 2800 мм с наконечником,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позволяющей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использовать зонд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направителя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Должно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имееть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24-27 отверстий, расположенные по спирали, с уплотнительными кольцами.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Первое отверстие на расстоянии не более 50 мм от наконечника. Размеры: при диаметре зонда 8 мм размер отверстия 3,5*7 мм, при диаметре 10 мм - размер отверстия 4*8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 пленка 24х30 №100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рентгеновская пленка для AGFA 24х30 №100  является синечувствительной и используется для общей радиологии высокой контрастности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енсибилизирована на длинах волн 370 и 450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что обеспечивает резкость изображения при высокой максимальной оптической плотности и имеет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полиэстироловую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подложку насыщенного синего цвета, что в значительной степени облегчает восприятие и прочтение изображения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22 110,00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Рентген пленка 30х40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Медицинская рентгеновская пленка для AGFA 30х40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№100  является синечувствительной и используется для общей радиологии высокой контрастности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енсибилизирована на длинах волн 370 и 450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что обеспечивает резкость изображения при высокой максимальной оптической плотности и имеет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полиэстироловую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подложку насыщенного синего цвета, что в значительной степени облегчает восприятие и прочтение изображения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980,00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739 600,00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календарных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г. Алматы, ул.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 течение 30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Термографическая пленка 35х43 № 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термографическая пленка для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принтера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AGFA DRYSTAR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размером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35х43 №100 10х12 дюймов Пленка на 168-микронной подложке Максимальная оптическая плотность:&gt;3.0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олностью утилизируемая упаковка. Дневная загрузка (пленка не чувствительна к свету)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Термоэмульсионный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слой изготовлен  на основе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активатора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роки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архивирования соответствуют требованиям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103 920,00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5 196 000,00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Термографическая пленка 20Х25 №100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BB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Медицинская термографическая пленка для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принтера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AGFA DRYSTAR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размером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20,3х25,4 №100 8х10 дюймов. Пленка на 168-микронной подложке. Максимальная оптическая плотность:&gt;3.0. Полностью утилизируемая упаковка. Дневная загрузка (пленка не чувствительна к свету)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Термоэмульсионный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слой изготовлен  на основе и активатора.  Сроки архивирования соответствуют требованиям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цифровая 35x43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для рентген плено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размер 35*43см для оцифровщик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ов CR MD4 0T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General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SET 35x43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CR 30X/30Xm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4 207 000,00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Термографическая пленка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Fuji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35х43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Термографическая пленка 35х43 Пленка медицинская DI-HL формата 35*43 см, для "с</w:t>
            </w:r>
            <w:bookmarkStart w:id="0" w:name="_GoBack"/>
            <w:bookmarkEnd w:id="0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ухой" печати и воспроизведения снимков компьютерной томографии, магниторезонансной томографии, диагностических рентгеновских исследований, ангиографических исследований,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маммографических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исследований и пр. исследований. Полная совместимость с медицинскими лазерными принтерами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DryPix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4000,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DryPix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6000. Технические характеристики: Подложка – холодный голубой тон. Толщина подложки 175 микрон. Лазерное экспонирование. Минимальная оптическая плотность, D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0,21. Максимальная оптическая плотность, D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max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3,4. Уровни градации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серого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bit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Размер 35 х43 см.  Количество листов пленки в одной пачке листов 100.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75 996,00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Ланцеты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Ланцеты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AccuChek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Performa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Nano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Количество ланцетов в упаковке 200шт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 полоски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 полоски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AccuChek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Performa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Nano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Количество полосок в упаковке не менее 50штук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1 706 250,00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Полотно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нетканное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стерильное размером 10*10см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Повязка состоит из нетканого антимикробного сорбционного полотна. состоящее из нетканого материала  (ацетат целлюлозы), Активные центры (нано-частицы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оксигидроксида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алюминия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размером 100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Коллоидное серебро  0,001 % масс. (для подавления роста бактерий внутри повязки) для лечения ожоговых ран II-IIA степени,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полиамидная сетка. стерильное размером 10*10см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1 215,00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Полотно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нетканное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стерильное размером 10*20см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Повязка состоит из нетканого антимикробного сорбционного полотна. состоящее из нетканого материала  (ацетат целлюлозы), Активные центры (нано-частицы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оксигидроксида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алюминия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размером 100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Коллоидное серебро  0,001 % масс. (для подавления роста бактерий внутри повязки) для лечения ожоговых ран II-IIA степени,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полиамидная сетка. стерильное размером 10*20см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CB2FE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Полотно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нетканное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стерильное размером 20*30см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Повязка состоит из нетканого антимикробного сорбционного полотна. состоящее из нетканого материала  (ацетат целлюлозы), Активные центры (нано-частицы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оксигидроксида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алюминия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размером 100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Коллоидное серебро  0,001 % масс. (для подавления роста бактерий внутри повязки) для лечения ожоговых ран II-IIA степени,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полиамидная сетка. стерильное размером 20*30см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7 007,00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</w:tbl>
    <w:p w:rsidR="00B140B3" w:rsidRPr="00B140B3" w:rsidRDefault="00B140B3" w:rsidP="001C13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140B3" w:rsidRPr="00B140B3" w:rsidSect="00DE4A1F">
      <w:footerReference w:type="default" r:id="rId9"/>
      <w:pgSz w:w="16838" w:h="11906" w:orient="landscape"/>
      <w:pgMar w:top="707" w:right="1134" w:bottom="1418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FA" w:rsidRDefault="009C03FA" w:rsidP="00D84FCC">
      <w:pPr>
        <w:spacing w:after="0" w:line="240" w:lineRule="auto"/>
      </w:pPr>
      <w:r>
        <w:separator/>
      </w:r>
    </w:p>
  </w:endnote>
  <w:endnote w:type="continuationSeparator" w:id="0">
    <w:p w:rsidR="009C03FA" w:rsidRDefault="009C03FA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60153"/>
      <w:docPartObj>
        <w:docPartGallery w:val="Page Numbers (Bottom of Page)"/>
        <w:docPartUnique/>
      </w:docPartObj>
    </w:sdtPr>
    <w:sdtEndPr/>
    <w:sdtContent>
      <w:p w:rsidR="00DE4A1F" w:rsidRDefault="00DE4A1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344">
          <w:rPr>
            <w:noProof/>
          </w:rPr>
          <w:t>27</w:t>
        </w:r>
        <w:r>
          <w:fldChar w:fldCharType="end"/>
        </w:r>
      </w:p>
    </w:sdtContent>
  </w:sdt>
  <w:p w:rsidR="00731F8F" w:rsidRDefault="00731F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FA" w:rsidRDefault="009C03FA" w:rsidP="00D84FCC">
      <w:pPr>
        <w:spacing w:after="0" w:line="240" w:lineRule="auto"/>
      </w:pPr>
      <w:r>
        <w:separator/>
      </w:r>
    </w:p>
  </w:footnote>
  <w:footnote w:type="continuationSeparator" w:id="0">
    <w:p w:rsidR="009C03FA" w:rsidRDefault="009C03FA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5BC7"/>
    <w:multiLevelType w:val="hybridMultilevel"/>
    <w:tmpl w:val="3B50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C1312"/>
    <w:rsid w:val="002059A2"/>
    <w:rsid w:val="00234D0D"/>
    <w:rsid w:val="002976B0"/>
    <w:rsid w:val="00297E2F"/>
    <w:rsid w:val="003522C0"/>
    <w:rsid w:val="00361678"/>
    <w:rsid w:val="003C4F63"/>
    <w:rsid w:val="00461126"/>
    <w:rsid w:val="00470892"/>
    <w:rsid w:val="00481EF9"/>
    <w:rsid w:val="004B0032"/>
    <w:rsid w:val="004B00FF"/>
    <w:rsid w:val="004E4491"/>
    <w:rsid w:val="00537264"/>
    <w:rsid w:val="0055280A"/>
    <w:rsid w:val="00561F20"/>
    <w:rsid w:val="005867CC"/>
    <w:rsid w:val="005964D1"/>
    <w:rsid w:val="005A3D33"/>
    <w:rsid w:val="005C2670"/>
    <w:rsid w:val="005D6CA3"/>
    <w:rsid w:val="00601F9D"/>
    <w:rsid w:val="006B5F41"/>
    <w:rsid w:val="00731F8F"/>
    <w:rsid w:val="00740105"/>
    <w:rsid w:val="007403F8"/>
    <w:rsid w:val="0075471E"/>
    <w:rsid w:val="00767B01"/>
    <w:rsid w:val="007712F7"/>
    <w:rsid w:val="007C0583"/>
    <w:rsid w:val="00836C0E"/>
    <w:rsid w:val="00844AAE"/>
    <w:rsid w:val="008A1EFC"/>
    <w:rsid w:val="008A5216"/>
    <w:rsid w:val="008E2EA3"/>
    <w:rsid w:val="00900669"/>
    <w:rsid w:val="0091369F"/>
    <w:rsid w:val="00945AF7"/>
    <w:rsid w:val="0098451B"/>
    <w:rsid w:val="009C03FA"/>
    <w:rsid w:val="009F77B3"/>
    <w:rsid w:val="00A95211"/>
    <w:rsid w:val="00AB755E"/>
    <w:rsid w:val="00AF57A4"/>
    <w:rsid w:val="00B140B3"/>
    <w:rsid w:val="00B330A5"/>
    <w:rsid w:val="00B628D3"/>
    <w:rsid w:val="00B75FE4"/>
    <w:rsid w:val="00BA7826"/>
    <w:rsid w:val="00BB3344"/>
    <w:rsid w:val="00BC567A"/>
    <w:rsid w:val="00BD32FF"/>
    <w:rsid w:val="00BF732B"/>
    <w:rsid w:val="00C2646A"/>
    <w:rsid w:val="00C265AF"/>
    <w:rsid w:val="00C60E6F"/>
    <w:rsid w:val="00C632B5"/>
    <w:rsid w:val="00C94576"/>
    <w:rsid w:val="00CB2FE0"/>
    <w:rsid w:val="00D50A41"/>
    <w:rsid w:val="00D84FCC"/>
    <w:rsid w:val="00DE0559"/>
    <w:rsid w:val="00DE168B"/>
    <w:rsid w:val="00DE4A1F"/>
    <w:rsid w:val="00E72D55"/>
    <w:rsid w:val="00E92AA1"/>
    <w:rsid w:val="00EA07C5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5EE7E-7075-49B1-B833-32E886BB6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9981</Words>
  <Characters>56898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4</cp:revision>
  <cp:lastPrinted>2021-02-15T17:55:00Z</cp:lastPrinted>
  <dcterms:created xsi:type="dcterms:W3CDTF">2021-02-13T14:42:00Z</dcterms:created>
  <dcterms:modified xsi:type="dcterms:W3CDTF">2021-02-15T18:38:00Z</dcterms:modified>
</cp:coreProperties>
</file>