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73CD869B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FF4459">
        <w:rPr>
          <w:rFonts w:ascii="Times New Roman" w:eastAsia="Times New Roman" w:hAnsi="Times New Roman" w:cs="Times New Roman"/>
          <w:b/>
          <w:lang w:val="kk-KZ" w:eastAsia="ru-RU"/>
        </w:rPr>
        <w:t>01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3CBD0DBC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F4F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</w:p>
    <w:p w14:paraId="54063182" w14:textId="6B62CCE2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медицинских изделий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7953F4" w:rsidRPr="001C6343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0FD103F9" w:rsidR="005826BB" w:rsidRPr="00A4258C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C6343" w:rsidRPr="001C6343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bookmarkStart w:id="0" w:name="_GoBack"/>
      <w:bookmarkEnd w:id="0"/>
      <w:r w:rsidR="001C6343" w:rsidRPr="001C6343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едицинских изделий</w:t>
      </w:r>
      <w:r w:rsidR="001C634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3A5027B0" w:rsidR="005D60C4" w:rsidRPr="00A4258C" w:rsidRDefault="00834A3A" w:rsidP="00BF4FB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BF4FB4" w:rsidRPr="00BF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7</w:t>
      </w:r>
      <w:r w:rsidR="00BF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="00BF4FB4" w:rsidRPr="00BF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424</w:t>
      </w:r>
      <w:r w:rsidR="00BF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BF4FB4" w:rsidRPr="00BF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917</w:t>
      </w:r>
      <w:r w:rsidR="001C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C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00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BF4FB4" w:rsidRPr="00BF4FB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семь миллионов четыреста двадцать четыре тысячи девятьсот семнадцать</w:t>
      </w:r>
      <w:r w:rsidR="00BF4FB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BF4FB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="001C634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FF19D7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1DEA28AD" w:rsidR="00CE60D8" w:rsidRPr="00CC04FF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BF4FB4">
        <w:rPr>
          <w:rFonts w:ascii="Times New Roman" w:eastAsia="Times New Roman" w:hAnsi="Times New Roman" w:cs="Times New Roman"/>
          <w:sz w:val="24"/>
          <w:szCs w:val="24"/>
          <w:lang w:eastAsia="x-none"/>
        </w:rPr>
        <w:t>73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BF4FB4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F4FB4">
        <w:rPr>
          <w:rFonts w:ascii="Times New Roman" w:eastAsia="Times New Roman" w:hAnsi="Times New Roman" w:cs="Times New Roman"/>
          <w:sz w:val="24"/>
          <w:szCs w:val="24"/>
          <w:lang w:eastAsia="x-none"/>
        </w:rPr>
        <w:t>февраля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proofErr w:type="gramEnd"/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10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25"/>
        <w:gridCol w:w="4111"/>
        <w:gridCol w:w="709"/>
        <w:gridCol w:w="567"/>
        <w:gridCol w:w="1134"/>
        <w:gridCol w:w="1701"/>
      </w:tblGrid>
      <w:tr w:rsidR="00BF4FB4" w:rsidRPr="00BF4FB4" w14:paraId="592C2C0D" w14:textId="77777777" w:rsidTr="00BF4FB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98A" w14:textId="77777777" w:rsidR="00BF4FB4" w:rsidRDefault="00BF4FB4" w:rsidP="00BF4FB4">
            <w:pPr>
              <w:spacing w:after="0" w:line="240" w:lineRule="auto"/>
              <w:ind w:hanging="23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14:paraId="5FEBF555" w14:textId="4A7610D5" w:rsidR="00BF4FB4" w:rsidRPr="00BF4FB4" w:rsidRDefault="00BF4FB4" w:rsidP="00BF4F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49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DB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DE5" w14:textId="77777777" w:rsid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14:paraId="0A62C454" w14:textId="2563EA1A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022" w14:textId="7904502D" w:rsidR="00BF4FB4" w:rsidRPr="00BF4FB4" w:rsidRDefault="00BF4FB4" w:rsidP="00BF4FB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2E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98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(тенге) </w:t>
            </w:r>
          </w:p>
        </w:tc>
      </w:tr>
      <w:tr w:rsidR="00BF4FB4" w:rsidRPr="00BF4FB4" w14:paraId="29E0B09B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83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EA2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Реагент для количественного определения продукта распада фибрина –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димера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в человеческой плазме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47C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для количественного определения продукта распада фибрина –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димера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в человеческой плазме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Цветовой код: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– Зеленый, Буферный раствор – Оранжевый, Дополнительный реагент – Желтый, Разбавитель образца – Белый, Калибратор – Красный.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Состав: Реагент -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частицы полистирола, покрытые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моноклональными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антителами к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димеру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(0,1 г/л), человеческий сывороточный альбумин (0,5 г/л). Консерванты: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амфотерицин</w:t>
            </w:r>
            <w:proofErr w:type="spellEnd"/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гентамицин. Буферный раствор – жидкий, солевой буферный раствор декстран 13 г/л, имидазол. Фасовка: упаковка-1 набор на 300 тестов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56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76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13C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D89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831 600,00   </w:t>
            </w:r>
          </w:p>
        </w:tc>
      </w:tr>
      <w:tr w:rsidR="00BF4FB4" w:rsidRPr="00BF4FB4" w14:paraId="258D805D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A0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49C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Реагент для определения фибриногена в плазме крови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0DF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Реагент используется для количественного определения фибриногена в плазме крови человека модифицированным методом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Клаусса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Цветовой код: Коричневый. Применяется для диагностики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Состав: телячий сывороточный тромбин (50 МЕ/мл), пептид, замедляющий агрегацию фибрина 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-про-ала-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амид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0,15 г/л), хлорид кальция (1,5 г/л),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гексадиметрин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бромид (15 мг/л),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полиэтиленгликоль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6000 (0,8 г/л), хлорид натрия (6,4 г/л),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Трис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(50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/л), бычий альбумин (10 г/л); Консервант: азид натрия (&lt;1 г/л). Реагент растворяют дистиллированной водой или равным объемом каолиновой суспензии для прибора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фибринтаймера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Стабильность после растворения: - при температуре +37 °C - 8 ч. - при температуре +15-25°C – 1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- при температуре +2-8°C – 5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- при температуре -20°C - 2 месяца.  Фасовка и количество тестов: -10 x 5 мл (500 тестов).  Референс-значения:1,8 - 3,5 г/л. Границы измерения проходят от 0,8 до &gt; 12 г/л или еще ниже при использовании более чувствительных инструментов. Внутригрупповой коэффициент вариации находится в диапазоне от 1,5 до 5% для нормальной плазмы и от 3 до 6% при патологии. Межгрупповой коэффициент вариации изменяется от 2,0 до 5% для нормальной плазмы и от 3 до 6% при патологии.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99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FF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DD6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A0D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77 220,00   </w:t>
            </w:r>
          </w:p>
        </w:tc>
      </w:tr>
      <w:tr w:rsidR="00BF4FB4" w:rsidRPr="00BF4FB4" w14:paraId="1929223B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8E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950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Вероналовый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буфер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Оурена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947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Разбавляющий буфер для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коагуляционных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проб. Состав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2.84 x 10-2 M sodium barbital in 1.25 x 10-1 M sodium chloride; pH 7.35 ±0.1. 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распечатывания OV BUFFER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стабилен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при температуре от 2 до 8 °C. Фасовка: упаковка - 10 x 15 мл. Реагент жидкий, готов к использованию.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31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62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7F6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F22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66 558,00   </w:t>
            </w:r>
          </w:p>
        </w:tc>
      </w:tr>
      <w:tr w:rsidR="00BF4FB4" w:rsidRPr="00BF4FB4" w14:paraId="4A3BF144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3F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653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чистящий I </w:t>
            </w: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(1х50мл)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0D6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Раствор для промывки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игл автоматических 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анализаторов исследования системы гемостаза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Состав: натрий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хлорноватистокислый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1,0%. Стабильность после вскрытия (закрытый флакон): при температуре от 2 до 8 ° C – 1 месяц. Фасовка:  упаковка 1х50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4E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Упако</w:t>
            </w: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92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4C7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BEF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106 800,00   </w:t>
            </w:r>
          </w:p>
        </w:tc>
      </w:tr>
      <w:tr w:rsidR="00BF4FB4" w:rsidRPr="00BF4FB4" w14:paraId="6EF12434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7D7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0A7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промывочный II (1х500мл)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FB9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Моющий раствор для очистки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пробозаборника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автоматизированного анализатора свертывания крови. Состав: Соляная кислота 0,16%,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неионное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поверхностно-активное вещество 0,50%. Стабильность после вскрытия (закрытый флакон): при температуре от 5 до 35 ° C - 2 месяца. Фасовка: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уаковка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1х500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9D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57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00C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40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133 474,00   </w:t>
            </w:r>
          </w:p>
        </w:tc>
      </w:tr>
      <w:tr w:rsidR="00BF4FB4" w:rsidRPr="00BF4FB4" w14:paraId="55B2353B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28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ED1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на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dimer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2х5х1мл Норма 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потология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61F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растворы, предназначены для определения точности и аналитического смещения в нормальном и патологическом диапазоне при выявлении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димера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Цветовой код: Контроль 1- Синий Контроль 2 – Розовый. Состав: контроль 1 и контроль 2, представляют собой продукты на основе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человеческой плазмы, содержащие D-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димер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Консерванты: 5-хлор-2-метил-4-изотиазол-3-он и 2-метил-4-изотиазол-3-он (&lt; 1 мг/л), азид натрия (&lt; 1 г/л). Фасовка: 1 уровень (5x1 мл), 2 уровень (5x1 мл). Полученные значения должны находиться в диапазоне, указанном в таблице целевых значений, привязанных к серии.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D9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91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1E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8F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97 020,00   </w:t>
            </w:r>
          </w:p>
        </w:tc>
      </w:tr>
      <w:tr w:rsidR="00BF4FB4" w:rsidRPr="00BF4FB4" w14:paraId="73BA3FC3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1A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A2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Человеческий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высокочувствительный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4B5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Человеческий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высокочувствительный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тромбопластин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определения ПВ (ПТИ), МНО, фибриногена и факторов II, V, VII, X. Состав: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человеческий плацентарный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тромбопластин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(≤ 60 г/л), хлорид кальция (прибл. 1,5 г/л), стабилизаторы. Консерванты: гентамицин (0,1 г/л), 5-хлор-2-метил-4-изотиазол-3-он и 2-метил-4-изотиазол-3-он (&lt;15 мг/л). Фасовка и количество тестов: - 10 x 10 мл (1000 тестов). Стабильность после восстановления: - при температуре 37 °C - 8 ч. (открытый флакон); - при температуре 15-25 °C 2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(открытый флакон); - при температуре 2-8 °C 5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(закрытый флакон). Коэффициент корреляции - 0,979.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55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8E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09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FD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79 013,00   </w:t>
            </w:r>
          </w:p>
        </w:tc>
      </w:tr>
      <w:tr w:rsidR="00BF4FB4" w:rsidRPr="00BF4FB4" w14:paraId="51DD121C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41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D21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Реакционные кюветы (3х1000шт) для анализатора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Sysmex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CA-660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35E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- 10 мм. Фасовка: 3000 шт. Размер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упаковки: 36см х 17см х 17см. Соответствует Директиве 98/79/EC Медицинские средства и оборудование для лабораторной диагностики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8D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AE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47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0A3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730 598,00   </w:t>
            </w:r>
          </w:p>
        </w:tc>
      </w:tr>
      <w:tr w:rsidR="00BF4FB4" w:rsidRPr="00BF4FB4" w14:paraId="55078FAA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E4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015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Кассета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аланинаминотрансфераза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ALTL  на 500тестов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17D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Специальные кассеты с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аланинаминотрансферазой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(АЛТ) на 500тестов для автоматического биохимического анализатора COBAS INTEGRA с бортовым охлаждением предотвращающее испарение реактивов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обеспечивающий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бортовую стабильность и длительные интервалы калибровки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CC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53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E5E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865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91 848,00   </w:t>
            </w:r>
          </w:p>
        </w:tc>
      </w:tr>
      <w:tr w:rsidR="00BF4FB4" w:rsidRPr="00BF4FB4" w14:paraId="2D813D35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6B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173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Кассета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аспартат-аминотрансфераза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ASTL на 500 тестов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E7E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Специальные кассеты с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аспартатаминотрансферазой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500тестов для автоматического биохимического анализатора COBAS INTEGRA с бортовым охлаждением предотвращающее испарение реактивов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обеспечивающий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бортовую стабильность и длительные интервалы калибровки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02E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0F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DAF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E22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59 188,00   </w:t>
            </w:r>
          </w:p>
        </w:tc>
      </w:tr>
      <w:tr w:rsidR="00BF4FB4" w:rsidRPr="00BF4FB4" w14:paraId="1F00704B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1A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E35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Кассета мочевина UREAL 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urea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на 500 тестов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A9E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Специальные кассеты с мочевиной на 500 тестов для автоматического биохимического анализатора COBAS INTEGRA с бортовым охлаждением предотвращающее испарение реактивов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обеспечивающий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бортовую стабильность и длительные интервалы калибровки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E3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984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43D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89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128 816,00   </w:t>
            </w:r>
          </w:p>
        </w:tc>
      </w:tr>
      <w:tr w:rsidR="00BF4FB4" w:rsidRPr="00BF4FB4" w14:paraId="183D8884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54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772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Кассета общий белок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Total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Protein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300 тестов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92B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Специальные кассеты с общим белком на 300 тестов для автоматического биохимического анализатора COBAS INTEGRA с бортовым охлаждением предотвращающее испарение реактивов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обеспечивающий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бортовую стабильность и длительные интервалы калибровки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EC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7D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8A4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4A3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49 156,00   </w:t>
            </w:r>
          </w:p>
        </w:tc>
      </w:tr>
      <w:tr w:rsidR="00BF4FB4" w:rsidRPr="00BF4FB4" w14:paraId="7FBB576D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56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145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Кровь контрольная В30, 3*3,0ml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566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контрольных растворов для автоматического гематологического анализатора ВС-3600.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Набор  контрольных растворов предназначен для ежедневного проведения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внутрилабораторного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 точности измерений на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приборах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использующих в работе базовые реагенты. Набор должен состоять из трех флаконов,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емко-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3,0 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</w:t>
            </w:r>
            <w:proofErr w:type="spellStart"/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относящи-еся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трехвершинной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кривой распределения лейкоцитов, эритроцитов и тромбоцитов.  Наличие аттестованных 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параметров соответствующих низким, нормальным и высоким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указанным во вкладыше, ко-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прилагается к набору.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Дполнительно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вкладыш должен иметь специальный штриховой код совместимый со считывателем для закрытой системы 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ВС-3600 для автоматического ввода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параметров в память прибора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20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Набор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D1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569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20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120 000,00   </w:t>
            </w:r>
          </w:p>
        </w:tc>
      </w:tr>
      <w:tr w:rsidR="00BF4FB4" w:rsidRPr="00BF4FB4" w14:paraId="0AD542C3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37F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590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Кровь контрольная QC, B55, 3*3,5ml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AC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контрольных растворов анализатора ВС-5000 предназначен для ежедневного проведения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внутрилабораторного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контроля точности измерений на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приборах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использующих в работе базовые реагенты. Набор должен состоять из трех флаконов,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стью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менее 3,5мл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</w:t>
            </w:r>
            <w:proofErr w:type="spellStart"/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относящи-еся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трехвершинной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кривой распределения лейкоцитов, эритроцитов и тромбоцитов.  Наличие аттестованных ре-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параметров соответствующих низким, нормальным и высоким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показателям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указанным во вкладыше, ко-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прилагается к набору. Дополнительно вкладыш должен иметь специальный штриховой код совместимый со считывателем для закрытой системы ВС-5000 для автоматического ввода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параметров в память прибора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8C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A8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ECA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4BB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160 000,00   </w:t>
            </w:r>
          </w:p>
        </w:tc>
      </w:tr>
      <w:tr w:rsidR="00BF4FB4" w:rsidRPr="00BF4FB4" w14:paraId="6F48986F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AD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B56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С-реактивный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белок, СРБ количественный (1*40+1+10)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0EA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Однокомпонентный набор реагентов для автоматического гематологического анализатора ВС-3600 для определения TP.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</w:t>
            </w:r>
            <w:proofErr w:type="spellStart"/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пе-реливания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дополнительный картридж.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Контейнера должны быть полностью адаптированы для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реагентной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карусе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-ли анализатора и снабжены специальным штрих-кодом полностью совместимым со встроенным сканером анализа-тора.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мультисывороток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Не требуется </w:t>
            </w:r>
            <w:proofErr w:type="spellStart"/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по-вторных</w:t>
            </w:r>
            <w:proofErr w:type="spellEnd"/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процедур программирования методики в памяти анализатора и размещения контейнеров в строго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-ленных ячейках карусели реагентов.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F5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7F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862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F6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82 600,00   </w:t>
            </w:r>
          </w:p>
        </w:tc>
      </w:tr>
      <w:tr w:rsidR="00BF4FB4" w:rsidRPr="00BF4FB4" w14:paraId="4F6AC12B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13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ED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МультиКонтроль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Клин Чин уровень 1, 6х5мл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14D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Лиофильно высушенная сыворотка с аттестованными значениями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аналитов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соответствующих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нормальным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для контроля качества тестов: ALB; ALP; ALT; AMY; AST; DB-DSA;  DB-VOX;  TB-DSA;  TB-VOX;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TC;  CK;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Crea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-S;  GLU-HK;  GLU-O;  GGT;  HBDH;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LDH;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P;  TP;  TG;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Urea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UA;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CHE; LIP;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+; K+;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-; C3; C4; CRP; HS-CRP; Apo-A1;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-B; HDLC; LDLC; PA; CK-MB; ASO; TRF; FER; UIBC. При разведении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лиофиль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-ной сыворотки, объем готового калибратора не менее 30мл.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мультикалибратора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должен быть снабжен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специ-альным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штрих-кодом совместимым со встроенным сканером анализатора, для автоматического считывания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8F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65C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6F5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F2F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133 600,00   </w:t>
            </w:r>
          </w:p>
        </w:tc>
      </w:tr>
      <w:tr w:rsidR="00BF4FB4" w:rsidRPr="00BF4FB4" w14:paraId="285FA74E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952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B70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МультиКонтроль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уровень 2, 6х5мл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0EB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Лиофильно высушенная сыворотка для автоматического гематологического анализатора ВС-3600 с аттестованными значениями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аналитов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соответствующих паталогическим, для контроля качества тестов: ALB; ALP; ALT; AMY; AST; DB-DSA;  DB-VOX;  TB-DSA;  TB-VOX;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TC;  CK;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Crea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-S;  GLU-HK;  GLU-O;  GGT;  HBDH;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LDH;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P;  TP;  TG; 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Urea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UA;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CHE; LIP;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+; K+;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-; C3; C4; CRP; HS-CRP; Apo-A1;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-B; HDLC; LDLC; PA; CK-MB; ASO; TRF; FER; UIBC. При разведении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лиофиль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-ной сыворотки, объем готового калибратора не менее 30мл.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мультикалибратора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должен быть снабжен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специ-альным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штрих-кодом совместимым со встроенным сканером анализатора, для автоматического считывания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референтных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3A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AC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421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EAB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158 700,00   </w:t>
            </w:r>
          </w:p>
        </w:tc>
      </w:tr>
      <w:tr w:rsidR="00BF4FB4" w:rsidRPr="00BF4FB4" w14:paraId="0D8F50CE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55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C4E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холестерина низкой  плотности LDL-C (ЛПНП), (1*40мл+1*14мл)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F59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Двухкомпонентный набор реагентов для автоматического гематологического анализатора ВС-3600 для определения Холестерина низкой плотности. Объем рабочего раствора не менее 54мл. Реагенты должны быть расфасованы в одноразовые оригинальные контейнера R1-40мл и R2-14мл для предотвращения контаминации и не требуется переливания в </w:t>
            </w: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дополнительные картриджи. Контейнера должны быть полностью адаптированы для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реагентной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карусели анализатора.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Контейнера должны быть снабжены специальным штрих-кодом совместимым со встроенным сканером анализатора.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2A5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A6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06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A83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115 400,00   </w:t>
            </w:r>
          </w:p>
        </w:tc>
      </w:tr>
      <w:tr w:rsidR="00BF4FB4" w:rsidRPr="00BF4FB4" w14:paraId="407004BE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C47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789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Очистной раствор 175мл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126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Очистной раствор является реагентом, необходимым для работы и очистки жидкостной системы анализатора газов крови, электролитов и метаболитов серии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Radiometer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ABL800. Только для диагностики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Содержит: соли, буфер, антикоагулянт, консерванты и ПАВ. Точные значения концентрации солей закодированы 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штрих-коде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Содержит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энзиматический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тромболитик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(растворитель кровяных сгустков), тем самым позволяет смывать сгустки крови со стенок жидкостной системы анализатора, не внося нарушений в измерительный процесс. Перед установкой очистного раствора на анализатор, встроенным сканером считывается штрих-код с флакона с раствором, и флакон устанавливается на анализатор. Поставляется в пластиковых флаконах, объем 175мл.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222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Флакон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61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BA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69A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93 500,00   </w:t>
            </w:r>
          </w:p>
        </w:tc>
      </w:tr>
      <w:tr w:rsidR="00BF4FB4" w:rsidRPr="00BF4FB4" w14:paraId="7C3864D6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BD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0F7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промывочный -600мл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B78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Промывочный раствор является реагентом, необходимым для работы и промывки жидкостной системы анализатора газов крови, электролитов и метаболитов серии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Radiometer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ABL800. Только для диагностики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Содержит: соли, буфер, антикоагулянт, консерванты и ПАВ. Точные значения концентрации солей закодированы в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штрих-коде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Химический состав раствора является щадящим к высокочувствительным мембранам электродов, и позволяет смывать кровь с мембран между измерениями, не внося нарушений в измерительный процесс. Перед установкой промывочного раствора на анализатор, встроенным сканером считывается штрих-код с флакона с раствором, и флакон устанавливается на анализатор. Поставляется в пластиковых флаконах, объем 600мл.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81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Флакон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8E2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05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D1F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1 316 826,00   </w:t>
            </w:r>
          </w:p>
        </w:tc>
      </w:tr>
      <w:tr w:rsidR="00BF4FB4" w:rsidRPr="00BF4FB4" w14:paraId="19CC6526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922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CB3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Мембраны для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лактатного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электрода   (4шт)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69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Мембраны для: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лактатного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электрода Мембраны являются принадлежностью, необходимой для работы лабораторного анализатора серии ABL800 FLEX, применяемого для измерения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тканей и газообмена. Непосредственно используются в процессе проведении анализа цельной крови. Принцип работы: Мембрана представляет собой пластиковую колбу, заполненную раствором реагентом (электролита) с селективной на молекулы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измеряющей поверхностью. Электрод помещается в мембрану, заполненную электролитом.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Мембранированный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электрод устанавливается в отведенную помеченную ячейку электродной камеры блока измерения электролитов/метаболитов(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Met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отмечена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рис.). При проведении анализа, кровь подается в электродную камеру. Кровь взаимодействует с измеряющей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изменение сила тока. Изменение силы тока коррелирует со значением концентрации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крови.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6CE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AE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0D3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2E0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240 000,00   </w:t>
            </w:r>
          </w:p>
        </w:tc>
      </w:tr>
      <w:tr w:rsidR="00BF4FB4" w:rsidRPr="00BF4FB4" w14:paraId="792C12BE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80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6DB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кровь на V-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Control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Low,Normal,High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2,5 мл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6E3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контроля уровня низкий, нормальный и высоки 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Low,Normal,High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2,5 мл для гематологического анализатора «V-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counter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FAB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10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862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2B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90 000,00   </w:t>
            </w:r>
          </w:p>
        </w:tc>
      </w:tr>
      <w:tr w:rsidR="00BF4FB4" w:rsidRPr="00BF4FB4" w14:paraId="19B6E617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46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97C0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Дс-Ифа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ТТГ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6588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для количественного иммуноферментного определения свободного тиреотропного гормона в сыворотке крови человека (ТТГ) (в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96 тестов) для иммуноферментного анализатора «CHEM-WELL»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08DD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0D27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F93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E4A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45 000,00   </w:t>
            </w:r>
          </w:p>
        </w:tc>
      </w:tr>
      <w:tr w:rsidR="00BF4FB4" w:rsidRPr="00BF4FB4" w14:paraId="0A560FDC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59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0567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Дс-Ифа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свободный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0832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ДС - ИФА-Тироид-Т4-свободный (в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96 тестов) для иммуноферментного анализатора «CHEM-WELL»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66D2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351E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DE5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68B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52 000,00   </w:t>
            </w:r>
          </w:p>
        </w:tc>
      </w:tr>
      <w:tr w:rsidR="00BF4FB4" w:rsidRPr="00BF4FB4" w14:paraId="35854702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AD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B43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обнаружения сифилиса методом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латекс-агглютинации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2D0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для обнаружения сифилиса методом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латекс-агглютинации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100 определений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54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13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3E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9D8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58 000,00   </w:t>
            </w:r>
          </w:p>
        </w:tc>
      </w:tr>
      <w:tr w:rsidR="00BF4FB4" w:rsidRPr="00BF4FB4" w14:paraId="0115299D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52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32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полоска</w:t>
            </w: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Aution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Sticks 10EA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F79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Определяемые параметры глюкоза, белок, кислотность (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кровь в моче,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уробилиноген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кетоновые тела, 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билирубин, относительная плотность, лейкоциты и нитриты. Количество полосок в упаковке не менее 100 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52B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Упаковка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EC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FC1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6D2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240 000,00   </w:t>
            </w:r>
          </w:p>
        </w:tc>
      </w:tr>
      <w:tr w:rsidR="00BF4FB4" w:rsidRPr="00BF4FB4" w14:paraId="21246FA5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EE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74C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Румакрил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Синтетический рассасывающийся стерильный хирургический шовный материал (2/0)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E1C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абсорбируемая,  плетеная, синтетическая, плетеная изготовленная из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Полиглактина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размерами USP 2/0,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metric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с иглой ½ 20-36 мм, Длина нити не менее 75 см и не более 95 см.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BB8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0DA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95B6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201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582 000,00   </w:t>
            </w:r>
          </w:p>
        </w:tc>
      </w:tr>
      <w:tr w:rsidR="00BF4FB4" w:rsidRPr="00BF4FB4" w14:paraId="5EAE95BE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806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CE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Румакрил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Синтетический рассасывающийся стерильный хирургический шовный материал (3/0)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B72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абсорбируемая,  плетеная, синтетическая, плетеная изготовленная из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Полиглактина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размерами USP 3/0,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metric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с иглой ½ 18-26 мм, Длина нити не менее 75 см и не более 95 см.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458F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44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FBF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317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1 164 000,00   </w:t>
            </w:r>
          </w:p>
        </w:tc>
      </w:tr>
      <w:tr w:rsidR="00BF4FB4" w:rsidRPr="00BF4FB4" w14:paraId="3FDEEE40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27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96B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Румакрил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Синтетический рассасывающийся стерильный хирургический шовный материал (4/0)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279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абсорбируемая,  плетеная, синтетическая, плетеная изготовленная из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Полиглактина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размерами USP 4/0,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metric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1,5 с иглой ½ 16-26 мм, Длина нити не менее 75 см и не более 95 см.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311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09E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C97D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42D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97 000,00   </w:t>
            </w:r>
          </w:p>
        </w:tc>
      </w:tr>
      <w:tr w:rsidR="00BF4FB4" w:rsidRPr="00BF4FB4" w14:paraId="6F56318F" w14:textId="77777777" w:rsidTr="00BF4FB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72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EE7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Шприцы 3ml A-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Line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сухим гепарином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2D4" w14:textId="77777777" w:rsidR="00BF4FB4" w:rsidRPr="00BF4FB4" w:rsidRDefault="00BF4FB4" w:rsidP="00BF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Шприцы с сухим гепарином для анализа</w:t>
            </w:r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крови с разъемом </w:t>
            </w:r>
            <w:proofErr w:type="spell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Luer</w:t>
            </w:r>
            <w:proofErr w:type="spell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мл. Должно содержать не менее 25 МЕ </w:t>
            </w:r>
            <w:proofErr w:type="gramStart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сухой</w:t>
            </w:r>
            <w:proofErr w:type="gramEnd"/>
            <w:r w:rsidRPr="00BF4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сбалансированный по электролитам литий-гепарина.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740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0D9" w14:textId="77777777" w:rsidR="00BF4FB4" w:rsidRPr="00BF4FB4" w:rsidRDefault="00BF4FB4" w:rsidP="00BF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17AA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5DC" w14:textId="77777777" w:rsidR="00BF4FB4" w:rsidRPr="00BF4FB4" w:rsidRDefault="00BF4FB4" w:rsidP="00BF4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225 000,00</w:t>
            </w:r>
          </w:p>
        </w:tc>
      </w:tr>
    </w:tbl>
    <w:p w14:paraId="66CA3873" w14:textId="77777777" w:rsidR="0076270E" w:rsidRPr="00A4258C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FAD1A43" w:rsidR="00FF19D7" w:rsidRPr="00850AF4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03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="006419B2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.</w:t>
      </w:r>
    </w:p>
    <w:p w14:paraId="37B510E3" w14:textId="23845B60" w:rsidR="00B645DE" w:rsidRPr="00850AF4" w:rsidRDefault="00FF19D7" w:rsidP="00FF445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1C6343" w:rsidRPr="00850AF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EXPRESS </w:t>
      </w:r>
      <w:proofErr w:type="gramStart"/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Фарм</w:t>
      </w:r>
      <w:proofErr w:type="gramEnd"/>
      <w:r w:rsidR="00A4258C" w:rsidRPr="00850AF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г. Алматы, ул. Абая, 130/2, кв.94</w:t>
      </w:r>
      <w:r w:rsidR="00A4258C" w:rsidRPr="00850AF4">
        <w:rPr>
          <w:rFonts w:ascii="Times New Roman" w:hAnsi="Times New Roman" w:cs="Times New Roman"/>
          <w:sz w:val="24"/>
          <w:szCs w:val="24"/>
        </w:rPr>
        <w:t>;</w:t>
      </w:r>
      <w:r w:rsidR="005C3FE3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154140028013</w:t>
      </w:r>
      <w:r w:rsidR="005C3FE3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122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283</w:t>
      </w:r>
      <w:r w:rsidR="00E71808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(два миллиона сто двадцать две тысячи двести восемьдесят три</w:t>
      </w:r>
      <w:r w:rsidR="00062BB1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C14EB54" w14:textId="0740997D" w:rsidR="000306E6" w:rsidRPr="00850AF4" w:rsidRDefault="000306E6" w:rsidP="00FF445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 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ТЦ Мастер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="00FF4459" w:rsidRPr="00850AF4">
        <w:rPr>
          <w:rFonts w:ascii="Times New Roman" w:hAnsi="Times New Roman" w:cs="Times New Roman"/>
          <w:sz w:val="24"/>
          <w:szCs w:val="24"/>
        </w:rPr>
        <w:t xml:space="preserve">г. Кокшетау, </w:t>
      </w:r>
      <w:proofErr w:type="gramStart"/>
      <w:r w:rsidR="00FF4459" w:rsidRPr="00850AF4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FF4459" w:rsidRPr="008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9" w:rsidRPr="00850AF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FF4459" w:rsidRPr="00850AF4">
        <w:rPr>
          <w:rFonts w:ascii="Times New Roman" w:hAnsi="Times New Roman" w:cs="Times New Roman"/>
          <w:sz w:val="24"/>
          <w:szCs w:val="24"/>
        </w:rPr>
        <w:t>, д.5а</w:t>
      </w:r>
      <w:r w:rsidR="00591743" w:rsidRPr="00850AF4">
        <w:rPr>
          <w:rFonts w:ascii="Times New Roman" w:hAnsi="Times New Roman"/>
          <w:sz w:val="24"/>
          <w:szCs w:val="24"/>
          <w:lang w:val="kk-KZ"/>
        </w:rPr>
        <w:t>,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021240005426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850AF4">
        <w:rPr>
          <w:rStyle w:val="s0"/>
          <w:sz w:val="24"/>
          <w:szCs w:val="24"/>
        </w:rPr>
        <w:t xml:space="preserve"> </w:t>
      </w:r>
      <w:r w:rsidR="00960D4B" w:rsidRPr="00850AF4">
        <w:rPr>
          <w:rFonts w:ascii="Times New Roman" w:hAnsi="Times New Roman"/>
          <w:sz w:val="24"/>
          <w:szCs w:val="24"/>
        </w:rPr>
        <w:t>329</w:t>
      </w:r>
      <w:r w:rsidR="00960D4B" w:rsidRPr="00850AF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0D4B" w:rsidRPr="00850AF4">
        <w:rPr>
          <w:rFonts w:ascii="Times New Roman" w:hAnsi="Times New Roman"/>
          <w:sz w:val="24"/>
          <w:szCs w:val="24"/>
        </w:rPr>
        <w:t>008</w:t>
      </w:r>
      <w:r w:rsidR="00591743" w:rsidRPr="00850AF4">
        <w:rPr>
          <w:rFonts w:ascii="Times New Roman" w:hAnsi="Times New Roman"/>
          <w:sz w:val="24"/>
          <w:szCs w:val="24"/>
        </w:rPr>
        <w:t xml:space="preserve">,00 </w:t>
      </w:r>
      <w:r w:rsidR="00C940FB" w:rsidRPr="00850AF4">
        <w:rPr>
          <w:rStyle w:val="s0"/>
          <w:sz w:val="24"/>
          <w:szCs w:val="24"/>
        </w:rPr>
        <w:t>(</w:t>
      </w:r>
      <w:r w:rsidR="00960D4B" w:rsidRPr="00850AF4">
        <w:rPr>
          <w:rStyle w:val="s0"/>
          <w:sz w:val="24"/>
          <w:szCs w:val="24"/>
          <w:lang w:val="kk-KZ"/>
        </w:rPr>
        <w:t>триста двадцать девять тысяч восемь</w:t>
      </w:r>
      <w:r w:rsidR="00591743" w:rsidRPr="00850AF4">
        <w:rPr>
          <w:rStyle w:val="s0"/>
          <w:sz w:val="24"/>
          <w:szCs w:val="24"/>
          <w:lang w:val="kk-KZ"/>
        </w:rPr>
        <w:t>) 00</w:t>
      </w:r>
      <w:r w:rsidR="00C940FB" w:rsidRPr="00850AF4">
        <w:rPr>
          <w:rStyle w:val="s0"/>
          <w:sz w:val="24"/>
          <w:szCs w:val="24"/>
          <w:lang w:val="kk-KZ"/>
        </w:rPr>
        <w:t xml:space="preserve"> тиын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AFA6BC8" w14:textId="39688BA3" w:rsidR="000306E6" w:rsidRPr="00850AF4" w:rsidRDefault="000306E6" w:rsidP="00FF445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0AF4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B481D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 w:rsidR="00FF4459" w:rsidRPr="00850AF4">
        <w:rPr>
          <w:rFonts w:ascii="Times New Roman" w:hAnsi="Times New Roman" w:cs="Times New Roman"/>
          <w:sz w:val="24"/>
          <w:szCs w:val="24"/>
        </w:rPr>
        <w:t>«</w:t>
      </w:r>
      <w:r w:rsidR="009B481D" w:rsidRPr="00850AF4">
        <w:rPr>
          <w:rFonts w:ascii="Times New Roman" w:hAnsi="Times New Roman" w:cs="Times New Roman"/>
          <w:sz w:val="24"/>
          <w:szCs w:val="24"/>
          <w:lang w:val="kk-KZ"/>
        </w:rPr>
        <w:t>МухСад</w:t>
      </w:r>
      <w:r w:rsidR="00FF4459" w:rsidRPr="00850AF4">
        <w:rPr>
          <w:rFonts w:ascii="Times New Roman" w:hAnsi="Times New Roman" w:cs="Times New Roman"/>
          <w:sz w:val="24"/>
          <w:szCs w:val="24"/>
        </w:rPr>
        <w:t>»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г. Аламты, </w:t>
      </w:r>
      <w:r w:rsidR="009B481D" w:rsidRPr="00850AF4">
        <w:rPr>
          <w:rFonts w:ascii="Times New Roman" w:hAnsi="Times New Roman" w:cs="Times New Roman"/>
          <w:sz w:val="24"/>
          <w:szCs w:val="24"/>
          <w:lang w:val="kk-KZ"/>
        </w:rPr>
        <w:t>ул. Бродского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60D4B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 дом34, кв.1</w:t>
      </w:r>
      <w:r w:rsidRPr="00850AF4">
        <w:rPr>
          <w:rFonts w:ascii="Times New Roman" w:hAnsi="Times New Roman" w:cs="Times New Roman"/>
          <w:sz w:val="24"/>
          <w:szCs w:val="24"/>
        </w:rPr>
        <w:t>;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091240008000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770 300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семьсот семьдесят тысяч триста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6EF8D977" w14:textId="429DF59C" w:rsidR="005763C4" w:rsidRPr="00850AF4" w:rsidRDefault="00591743" w:rsidP="00FF4459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850AF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- 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Glebus-Medical</w:t>
      </w:r>
      <w:r w:rsidRPr="00850AF4">
        <w:rPr>
          <w:rFonts w:ascii="Times New Roman" w:hAnsi="Times New Roman"/>
          <w:sz w:val="24"/>
          <w:szCs w:val="24"/>
          <w:lang w:val="kk-KZ"/>
        </w:rPr>
        <w:t>»</w:t>
      </w:r>
      <w:r w:rsidR="005763C4" w:rsidRPr="00850AF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г. Алматы, ул.</w:t>
      </w:r>
      <w:proofErr w:type="gramEnd"/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 Ратушного, дом 64А</w:t>
      </w:r>
      <w:r w:rsidR="00FF4459" w:rsidRPr="00850AF4">
        <w:rPr>
          <w:rFonts w:ascii="Times New Roman" w:hAnsi="Times New Roman" w:cs="Times New Roman"/>
          <w:sz w:val="24"/>
          <w:szCs w:val="24"/>
        </w:rPr>
        <w:t>;</w:t>
      </w:r>
      <w:r w:rsidR="005763C4" w:rsidRPr="00850AF4">
        <w:rPr>
          <w:rFonts w:ascii="Times New Roman" w:hAnsi="Times New Roman"/>
          <w:sz w:val="24"/>
          <w:szCs w:val="24"/>
        </w:rPr>
        <w:t xml:space="preserve"> </w:t>
      </w:r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БИН 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110340014141</w:t>
      </w:r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1 650 326</w:t>
      </w:r>
      <w:r w:rsidR="005763C4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,00 </w:t>
      </w:r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один миллион шестьсот пятьдесят тысяч триста двадцать шесть</w:t>
      </w:r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5763C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09A9A3FC" w14:textId="4369E558" w:rsidR="005763C4" w:rsidRPr="00850AF4" w:rsidRDefault="005763C4" w:rsidP="00FF445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АСБ-Сервис</w:t>
      </w:r>
      <w:r w:rsidRPr="00850A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г. Аламты, пр. Сейфуллина, д. 292/27 кв. 1</w:t>
      </w:r>
      <w:r w:rsidRPr="00850AF4">
        <w:rPr>
          <w:rFonts w:ascii="Times New Roman" w:hAnsi="Times New Roman"/>
          <w:sz w:val="24"/>
          <w:szCs w:val="24"/>
        </w:rPr>
        <w:t xml:space="preserve">,  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</w:t>
      </w:r>
      <w:r w:rsidRPr="00850AF4">
        <w:rPr>
          <w:rFonts w:ascii="Times New Roman" w:hAnsi="Times New Roman" w:cs="Times New Roman"/>
          <w:sz w:val="24"/>
          <w:szCs w:val="24"/>
        </w:rPr>
        <w:t xml:space="preserve">; </w:t>
      </w:r>
      <w:r w:rsidR="00960D4B" w:rsidRPr="00850AF4">
        <w:rPr>
          <w:rFonts w:ascii="Times New Roman" w:hAnsi="Times New Roman" w:cs="Times New Roman"/>
          <w:sz w:val="24"/>
          <w:szCs w:val="24"/>
          <w:lang w:val="kk-KZ"/>
        </w:rPr>
        <w:t>161240000972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, на сумму –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245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960D4B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двести сорок пять тысяч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691F3EA9" w14:textId="1F0A6ABA" w:rsidR="005763C4" w:rsidRPr="00850AF4" w:rsidRDefault="005763C4" w:rsidP="00FF445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АИМ Плюс</w:t>
      </w:r>
      <w:r w:rsidRPr="00850A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Алматинская обл., г. Каскелен, ул. Байгазиева, д. 7</w:t>
      </w:r>
      <w:r w:rsidR="00FF4459" w:rsidRPr="00850AF4">
        <w:rPr>
          <w:rFonts w:ascii="Times New Roman" w:hAnsi="Times New Roman" w:cs="Times New Roman"/>
          <w:sz w:val="24"/>
          <w:szCs w:val="24"/>
        </w:rPr>
        <w:t>;</w:t>
      </w:r>
      <w:r w:rsidR="00FF4459" w:rsidRPr="00850AF4">
        <w:rPr>
          <w:rFonts w:ascii="Times New Roman" w:hAnsi="Times New Roman" w:cs="Times New Roman"/>
          <w:sz w:val="24"/>
          <w:szCs w:val="24"/>
        </w:rPr>
        <w:t xml:space="preserve"> 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БИН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131040015630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240 000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двести сорок тысяч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proofErr w:type="gramEnd"/>
    </w:p>
    <w:p w14:paraId="40DAC583" w14:textId="7744489A" w:rsidR="00D26D35" w:rsidRPr="00850AF4" w:rsidRDefault="00D26D35" w:rsidP="00FF4459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850AF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- 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RuMa Farm</w:t>
      </w:r>
      <w:r w:rsidRPr="00850A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>г. Алматы, ул.</w:t>
      </w:r>
      <w:proofErr w:type="gramEnd"/>
      <w:r w:rsidR="00FF4459" w:rsidRPr="00850AF4">
        <w:rPr>
          <w:rFonts w:ascii="Times New Roman" w:hAnsi="Times New Roman" w:cs="Times New Roman"/>
          <w:sz w:val="24"/>
          <w:szCs w:val="24"/>
          <w:lang w:val="kk-KZ"/>
        </w:rPr>
        <w:t xml:space="preserve"> Варламова, д. 33, кв. 180</w:t>
      </w:r>
      <w:r w:rsidR="00FF4459" w:rsidRPr="00850AF4">
        <w:rPr>
          <w:rFonts w:ascii="Times New Roman" w:hAnsi="Times New Roman" w:cs="Times New Roman"/>
          <w:sz w:val="24"/>
          <w:szCs w:val="24"/>
        </w:rPr>
        <w:t>;</w:t>
      </w:r>
      <w:r w:rsidRPr="00850AF4">
        <w:rPr>
          <w:rFonts w:ascii="Times New Roman" w:hAnsi="Times New Roman"/>
          <w:sz w:val="24"/>
          <w:szCs w:val="24"/>
        </w:rPr>
        <w:t xml:space="preserve"> 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БИН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150540010996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1 843 000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один миллион восемьсот сорок три тысячи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70382B4" w14:textId="65C86C3C" w:rsidR="00FF4459" w:rsidRPr="00850AF4" w:rsidRDefault="00FF4459" w:rsidP="00FF4459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proofErr w:type="spellStart"/>
      <w:r w:rsidRPr="00850AF4">
        <w:rPr>
          <w:rFonts w:ascii="Times New Roman" w:hAnsi="Times New Roman" w:cs="Times New Roman"/>
          <w:color w:val="000000"/>
          <w:sz w:val="24"/>
          <w:szCs w:val="24"/>
          <w:lang w:val="en-US"/>
        </w:rPr>
        <w:t>FlyMed</w:t>
      </w:r>
      <w:proofErr w:type="spellEnd"/>
      <w:r w:rsidRPr="00850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AF4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</w:t>
      </w:r>
      <w:r w:rsidRPr="00850A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50AF4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850AF4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850AF4">
        <w:rPr>
          <w:rFonts w:ascii="Times New Roman" w:hAnsi="Times New Roman" w:cs="Times New Roman"/>
          <w:color w:val="000000"/>
          <w:sz w:val="24"/>
          <w:szCs w:val="24"/>
        </w:rPr>
        <w:t>-Султан, Есиль р-он, ул. Е 16, дом 4, кв. 93</w:t>
      </w:r>
      <w:r w:rsidRPr="00850AF4">
        <w:rPr>
          <w:rFonts w:ascii="Times New Roman" w:hAnsi="Times New Roman" w:cs="Times New Roman"/>
          <w:sz w:val="24"/>
          <w:szCs w:val="24"/>
        </w:rPr>
        <w:t>;</w:t>
      </w:r>
      <w:r w:rsidRPr="00850AF4">
        <w:rPr>
          <w:rFonts w:ascii="Times New Roman" w:hAnsi="Times New Roman"/>
          <w:sz w:val="24"/>
          <w:szCs w:val="24"/>
        </w:rPr>
        <w:t xml:space="preserve"> 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БИН 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180640004118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9B481D" w:rsidRPr="00BF4FB4">
        <w:rPr>
          <w:rFonts w:ascii="Times New Roman" w:eastAsia="Times New Roman" w:hAnsi="Times New Roman" w:cs="Times New Roman"/>
          <w:sz w:val="24"/>
          <w:szCs w:val="24"/>
          <w:lang w:eastAsia="ru-RU"/>
        </w:rPr>
        <w:t>225 000</w:t>
      </w: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9B481D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двести двадцать пять тысяч</w:t>
      </w:r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C04A448" w14:textId="77777777" w:rsidR="005763C4" w:rsidRDefault="005763C4" w:rsidP="005763C4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F15372" w14:textId="5B0BCE5E" w:rsidR="00591743" w:rsidRPr="005763C4" w:rsidRDefault="00591743" w:rsidP="000306E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6D69CFF" w14:textId="77777777" w:rsidR="00225F4D" w:rsidRPr="005763C4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77777777" w:rsidR="00225F4D" w:rsidRPr="00A4258C" w:rsidRDefault="00FF19D7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7AB64" w14:textId="77777777" w:rsidR="009400C0" w:rsidRDefault="009400C0" w:rsidP="0061359F">
      <w:pPr>
        <w:spacing w:after="0" w:line="240" w:lineRule="auto"/>
      </w:pPr>
      <w:r>
        <w:separator/>
      </w:r>
    </w:p>
  </w:endnote>
  <w:endnote w:type="continuationSeparator" w:id="0">
    <w:p w14:paraId="6065646C" w14:textId="77777777" w:rsidR="009400C0" w:rsidRDefault="009400C0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F4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004B" w14:textId="77777777" w:rsidR="009400C0" w:rsidRDefault="009400C0" w:rsidP="0061359F">
      <w:pPr>
        <w:spacing w:after="0" w:line="240" w:lineRule="auto"/>
      </w:pPr>
      <w:r>
        <w:separator/>
      </w:r>
    </w:p>
  </w:footnote>
  <w:footnote w:type="continuationSeparator" w:id="0">
    <w:p w14:paraId="52C63584" w14:textId="77777777" w:rsidR="009400C0" w:rsidRDefault="009400C0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C6343"/>
    <w:rsid w:val="001E7BCE"/>
    <w:rsid w:val="001F0ED2"/>
    <w:rsid w:val="002152D3"/>
    <w:rsid w:val="00225F4D"/>
    <w:rsid w:val="002440FA"/>
    <w:rsid w:val="00264858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A03B8"/>
    <w:rsid w:val="004D430D"/>
    <w:rsid w:val="00532374"/>
    <w:rsid w:val="00545568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A022A2"/>
    <w:rsid w:val="00A151F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D332F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2</cp:revision>
  <cp:lastPrinted>2021-02-23T16:07:00Z</cp:lastPrinted>
  <dcterms:created xsi:type="dcterms:W3CDTF">2021-02-26T18:20:00Z</dcterms:created>
  <dcterms:modified xsi:type="dcterms:W3CDTF">2021-02-26T18:20:00Z</dcterms:modified>
</cp:coreProperties>
</file>