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51A0C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64B52815" w14:textId="77777777" w:rsidR="00CB6380" w:rsidRPr="00714906" w:rsidRDefault="007953F4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КГП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«Городская</w:t>
      </w:r>
    </w:p>
    <w:p w14:paraId="14CF92C9" w14:textId="77777777" w:rsidR="007953F4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</w:t>
      </w:r>
    </w:p>
    <w:p w14:paraId="7A3EE4BC" w14:textId="77777777" w:rsidR="00CB6380" w:rsidRPr="00714906" w:rsidRDefault="00CB6380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в УОЗ 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="007953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="007953F4">
        <w:rPr>
          <w:rFonts w:ascii="Times New Roman" w:eastAsia="Times New Roman" w:hAnsi="Times New Roman" w:cs="Times New Roman"/>
          <w:b/>
          <w:lang w:eastAsia="ru-RU"/>
        </w:rPr>
        <w:t>.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036A5110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>«</w:t>
      </w:r>
      <w:r w:rsidR="00237218" w:rsidRPr="00237218">
        <w:rPr>
          <w:rFonts w:ascii="Times New Roman" w:eastAsia="Times New Roman" w:hAnsi="Times New Roman" w:cs="Times New Roman"/>
          <w:b/>
          <w:lang w:val="kk-KZ" w:eastAsia="ru-RU"/>
        </w:rPr>
        <w:t>29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FF4459" w:rsidRPr="00237218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 w:rsidRPr="00237218">
        <w:rPr>
          <w:rFonts w:ascii="Times New Roman" w:eastAsia="Times New Roman" w:hAnsi="Times New Roman" w:cs="Times New Roman"/>
          <w:b/>
          <w:lang w:eastAsia="ru-RU"/>
        </w:rPr>
        <w:t>21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41964DE6" w:rsidR="00834A3A" w:rsidRPr="001C6343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B32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14:paraId="54063182" w14:textId="494BBA21" w:rsidR="00CB6380" w:rsidRPr="00554022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554022" w:rsidRPr="0055402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554022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53F4" w:rsidRPr="00554022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76270E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26FB7246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</w:t>
      </w:r>
      <w:r w:rsidR="00554022" w:rsidRPr="0055402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A4258C" w:rsidRPr="00554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727BC6D4" w:rsidR="005826BB" w:rsidRPr="003C3F68" w:rsidRDefault="00834A3A" w:rsidP="001C6343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8256F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Алматы,  ул.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Папанина 220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54022" w:rsidRPr="003C3F68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554022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953F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</w:t>
      </w:r>
      <w:r w:rsidR="00E71808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</w:t>
      </w:r>
      <w:r w:rsidR="003C3F68" w:rsidRPr="003C3F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5D60C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59BFD8EE" w14:textId="60ADC9A7" w:rsidR="003C3F68" w:rsidRPr="003C3F68" w:rsidRDefault="00834A3A" w:rsidP="0055402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Сумма выделенная на закуп составляет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00785F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32 947 746</w:t>
      </w:r>
      <w:r w:rsidR="003C3F68" w:rsidRPr="0020503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,00</w:t>
      </w:r>
      <w:r w:rsidR="0000785F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="003C3F68" w:rsidRPr="0020503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(</w:t>
      </w:r>
      <w:r w:rsidR="0000785F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тридцать два миллиона девятьсот сорок семь тысяч семьсот сорок шесть</w:t>
      </w:r>
      <w:r w:rsidR="003C3F68" w:rsidRPr="0020503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) тенге, 00 тиын</w:t>
      </w:r>
      <w:r w:rsidR="003C3F68" w:rsidRPr="0020503C">
        <w:rPr>
          <w:rFonts w:ascii="Times New Roman" w:hAnsi="Times New Roman" w:cs="Times New Roman"/>
          <w:b/>
          <w:sz w:val="24"/>
          <w:szCs w:val="24"/>
        </w:rPr>
        <w:t>;</w:t>
      </w:r>
    </w:p>
    <w:p w14:paraId="33BD5FC3" w14:textId="0A00D1AD" w:rsidR="00CE60D8" w:rsidRPr="00237218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4E52A0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4E52A0" w:rsidRPr="0000785F">
        <w:rPr>
          <w:rFonts w:ascii="Times New Roman" w:eastAsia="Times New Roman" w:hAnsi="Times New Roman" w:cs="Times New Roman"/>
          <w:sz w:val="24"/>
          <w:szCs w:val="24"/>
          <w:lang w:eastAsia="x-none"/>
        </w:rPr>
        <w:t>98</w:t>
      </w:r>
      <w:r w:rsidR="00FF19D7" w:rsidRPr="004E52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4258C" w:rsidRPr="004E52A0">
        <w:rPr>
          <w:rFonts w:ascii="Times New Roman" w:eastAsia="Times New Roman" w:hAnsi="Times New Roman" w:cs="Times New Roman"/>
          <w:sz w:val="24"/>
          <w:szCs w:val="24"/>
          <w:lang w:eastAsia="x-none"/>
        </w:rPr>
        <w:t>от</w:t>
      </w:r>
      <w:r w:rsidR="00A4258C"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37218"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>26</w:t>
      </w:r>
      <w:r w:rsidR="002E264D"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37218" w:rsidRPr="0023721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марта</w:t>
      </w:r>
      <w:r w:rsidR="000A1C34"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23721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21</w:t>
      </w:r>
      <w:r w:rsidRPr="002372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а </w:t>
      </w:r>
      <w:r w:rsidR="00515958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также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</w:t>
      </w:r>
      <w:r w:rsid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.п. 1, п. 116, главы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11 </w:t>
      </w:r>
      <w:r w:rsidR="00237218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«Правил</w:t>
      </w:r>
      <w:r w:rsidR="007953F4" w:rsidRPr="003C3F68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 и медицинских изделий, фармацевтических услуг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tbl>
      <w:tblPr>
        <w:tblW w:w="104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96"/>
        <w:gridCol w:w="3827"/>
        <w:gridCol w:w="850"/>
        <w:gridCol w:w="567"/>
        <w:gridCol w:w="980"/>
        <w:gridCol w:w="1140"/>
      </w:tblGrid>
      <w:tr w:rsidR="0000785F" w:rsidRPr="006F4591" w14:paraId="794D6A9D" w14:textId="77777777" w:rsidTr="0000785F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7B06744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1A78144" w14:textId="77777777" w:rsidR="0000785F" w:rsidRPr="008938E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kk-KZ" w:eastAsia="ru-RU"/>
              </w:rPr>
              <w:t>Наименование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216E46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Техническая спецификация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44D69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Ед.изм.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E9989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69030C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Цена (тенге)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4ACEEA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Сумма (тенге)</w:t>
            </w:r>
          </w:p>
        </w:tc>
      </w:tr>
      <w:tr w:rsidR="0000785F" w:rsidRPr="006F4591" w14:paraId="1D897156" w14:textId="77777777" w:rsidTr="0000785F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2A000E56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F32B21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Изотонический раствор 10л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6E7D73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Изотонический раствор в канистре 10 литров для гематологического анализатора «V-counter»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37C97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Канистра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8E9C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C6DEB7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56850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FEFCC9D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739 050,00</w:t>
            </w:r>
          </w:p>
        </w:tc>
      </w:tr>
      <w:tr w:rsidR="0000785F" w:rsidRPr="006F4591" w14:paraId="64DD106F" w14:textId="77777777" w:rsidTr="0000785F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3CCDC2F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CBD459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Лизирующий 1л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4236CC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Лизирующий реагент во флаконе 1 литр для гематологического анализатора «V-counter»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FD2C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Флакон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4D0C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99AA25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59750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C52859F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1 314 500,00</w:t>
            </w:r>
          </w:p>
        </w:tc>
      </w:tr>
      <w:tr w:rsidR="0000785F" w:rsidRPr="006F4591" w14:paraId="23C3571B" w14:textId="77777777" w:rsidTr="0000785F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0FCC4CD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BAC97C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Cистемный  раствор 5л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74714D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Cистемный  раствор в канистре 5 литров для гематологического анализатора «V-counter»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F85A3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Канистра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AF54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F91AA0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65500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23559D1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458 500,00</w:t>
            </w:r>
          </w:p>
        </w:tc>
      </w:tr>
      <w:tr w:rsidR="0000785F" w:rsidRPr="006F4591" w14:paraId="6897C230" w14:textId="77777777" w:rsidTr="0000785F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17F178C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5B35F8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Очищающий раствор 4мл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D65AEB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Очищающий раствор 4мл для гематологического анализатора «V-counter»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EB898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Пробирка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8CA8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74F657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BF3F200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1 260 000,00</w:t>
            </w:r>
          </w:p>
        </w:tc>
      </w:tr>
      <w:tr w:rsidR="0000785F" w:rsidRPr="006F4591" w14:paraId="497D9716" w14:textId="77777777" w:rsidTr="0000785F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2101A3A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6EEF21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Контрольная кровь на V-Counter (Low,Normal,High) 2,5 мл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7CA225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 для контроля уровня низкий, нормальный и высоки (Low,Normal,High) 2,5 мл для гематологического анализатора «V-counter»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94301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Набор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06671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0AE54D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AF9BABC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1 080 000,00</w:t>
            </w:r>
          </w:p>
        </w:tc>
      </w:tr>
      <w:tr w:rsidR="0000785F" w:rsidRPr="006F4591" w14:paraId="3982838B" w14:textId="77777777" w:rsidTr="0000785F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721A0A3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C060CE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Бумага для принтера 89,7*37,5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F29298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Бумага для принтера гематологического анализатора «V-counter» 89,7*37,5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2AB10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Рулон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7227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9528B9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EC227ED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00785F" w:rsidRPr="006F4591" w14:paraId="0DFCC1EC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5EFD3A2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3AD792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Разбавитель 20л для закрытой системы Mindray ВС-3600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10ED9B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Специальный разбавитель для автоматического гематологического анализатора ВС-3600, предназначенный для разведения цельной крови при подсчете форменных элементов. В составе не должно содержаться никаких вредных веществ. Наличие специальных антибактериальных присадок должно позволять использовать данный разбавитель в течение всего срока хранения указанного на упаков-ке. Упаковка должна быть маркирована специальным штриховым кодом совместимым со считывателем для закрытой системы ВС-3600.Объем упаковки не менее 20 литров.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C2181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Канистра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229E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FAF5C9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33300,00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57ED6A2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999 000,00</w:t>
            </w:r>
          </w:p>
        </w:tc>
      </w:tr>
      <w:tr w:rsidR="0000785F" w:rsidRPr="006F4591" w14:paraId="6528775F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34A82FA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3383CD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Лизирующий раствор 500ml для закрытой системы Mindray ВС-3600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F828F3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Специальный жидкий реагент марки M30 CFL, предназначенный для лизирования эритроцитов при подсчете гемоглобина. В составе не должны содержаться цианиды и азиды. Флакон должен быть маркирован специальным штриховым кодом совместимым со считывателем для закрытой системы ВС-3600. Объем флакона не менее 500мл.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BC468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Флакон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9BEC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D495C3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263AE75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</w:tr>
      <w:tr w:rsidR="0000785F" w:rsidRPr="006F4591" w14:paraId="0C09DCBA" w14:textId="77777777" w:rsidTr="0000785F">
        <w:trPr>
          <w:trHeight w:val="1050"/>
        </w:trPr>
        <w:tc>
          <w:tcPr>
            <w:tcW w:w="426" w:type="dxa"/>
            <w:shd w:val="clear" w:color="auto" w:fill="auto"/>
            <w:vAlign w:val="center"/>
            <w:hideMark/>
          </w:tcPr>
          <w:p w14:paraId="5C78728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3CF221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Лизирующий раствор 20L для закрытой системы Mindray ВС-3600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5B1C1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Специальный реагент марки предназначенный для промывки трубопроводов, счетных камер при запуске, вы-ключении, а также после каждого анализа. В составе не должно содержаться никаких вредных веществ. Упаковка должна быть маркирована специальным штриховым кодом совместимым со считывателем для закрытой системы ВС-3600. Объем упаковки не менее 20 литров.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51EC3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Канистра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E9FA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29F24E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E569E75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104 400,00</w:t>
            </w:r>
          </w:p>
        </w:tc>
      </w:tr>
      <w:tr w:rsidR="0000785F" w:rsidRPr="006F4591" w14:paraId="4E645F83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7165868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EE7341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(17mlx12bottles box)чистящий раствор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6C6868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Универсальный чистящий реагент для автоматического гематологического анализатора ВС-3600, предназначенный для одновременной очистки счетных камер и трубопро-водов от органических и неорганических загрязнений. Реагент не должен оказывать на очищаемые элементы корро-зийного, окисляющего воздействия, а также должен легко вымываться. Реагент должен быть в наборе  из 12 флако-нов. Каждый флакон по 17мл. Данная фасовка предназначена для удобства и совместимости с длиной аспирацион-ного зонда при проведении процедуры очистки анализатора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232AD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флакон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FD02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652262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88EEE99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48 000,00</w:t>
            </w:r>
          </w:p>
        </w:tc>
      </w:tr>
      <w:tr w:rsidR="0000785F" w:rsidRPr="006F4591" w14:paraId="0A90F35D" w14:textId="77777777" w:rsidTr="0000785F">
        <w:trPr>
          <w:trHeight w:val="2520"/>
        </w:trPr>
        <w:tc>
          <w:tcPr>
            <w:tcW w:w="426" w:type="dxa"/>
            <w:shd w:val="clear" w:color="auto" w:fill="auto"/>
            <w:vAlign w:val="center"/>
            <w:hideMark/>
          </w:tcPr>
          <w:p w14:paraId="7BB10F0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29BB6E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Контрольные растворы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AC55AF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 контрольных растворов для автоматического гематологического анализатора ВС-3600.Набор 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реагенты. Набор должен состоять из трех флаконов, емко-стью не менее 3,0 мл каждый.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параметры, относящи-еся к трехвершинной кривой распределения лейкоцитов, эритроцитов и тромбоцитов.  Наличие аттестованных ре-ферентных параметров соответствующих низким, нормальным и высоким показателям указанным во вкладыше, ко-торый прилагается к набору. Дполнительно вкладыш должен иметь специальный штриховой код совместимый со считывателем для закрытой системы ВС-3600 для автоматического ввода референтных параметров в память прибора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3FB0C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Набор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D0C6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0824E1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1F9E348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</w:tr>
      <w:tr w:rsidR="0000785F" w:rsidRPr="006F4591" w14:paraId="4223C6C9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75D4EA3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42A6E1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Алани-аминотрансфераза АЛТ (4*35 мл+ 2*18мл) универсальный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ACDBD9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GOT/ALT. Объем рабочего раствора не менее 176мл. Реаген-ты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EE6EB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B4DA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297F0FC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A8C4445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35 600,00</w:t>
            </w:r>
          </w:p>
        </w:tc>
      </w:tr>
      <w:tr w:rsidR="0000785F" w:rsidRPr="006F4591" w14:paraId="71354C66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718DDDF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A8846F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Аспартатаминотрансфераза АСТ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91802B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GOT/AST.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ре-агентной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2C35A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2994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48F751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E8BB897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35 600,00</w:t>
            </w:r>
          </w:p>
        </w:tc>
      </w:tr>
      <w:tr w:rsidR="0000785F" w:rsidRPr="006F4591" w14:paraId="63EA1B28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24C0D33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47325F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Однокомпонентный набор реагентов для определения альбумина (4*40мл)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08457C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Однокомпонентный набор реагентов для автоматического гематологического анализатора ВС-3600 определения ALB. Объем рабочего раствора не менее 160мл. Реагент дол-жен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должен быть полностью адаптирован для реагентной карусели анализатора. Контейнер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2898C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7AE81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6255D6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27CAC47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10 800,00</w:t>
            </w:r>
          </w:p>
        </w:tc>
      </w:tr>
      <w:tr w:rsidR="0000785F" w:rsidRPr="006F4591" w14:paraId="67031171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2720B5A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CE6C07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Альфа-амилаза (1*38мл+1*10мл)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B731A9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определения AMS.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ре-агентной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F8F2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4DBB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775E973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27200,00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2DCADC5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217 600,00</w:t>
            </w:r>
          </w:p>
        </w:tc>
      </w:tr>
      <w:tr w:rsidR="0000785F" w:rsidRPr="006F4591" w14:paraId="4000A674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7BC102B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6919E6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Билирубин общий (4*35мл+2*18мл) универсальный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B76247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определения TBIL/VOX. Объем рабочего раствора не менее 176мл. Реаген-ты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62B82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FD43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77BC005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266E234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26 500,00</w:t>
            </w:r>
          </w:p>
        </w:tc>
      </w:tr>
      <w:tr w:rsidR="0000785F" w:rsidRPr="006F4591" w14:paraId="0E5BB95C" w14:textId="77777777" w:rsidTr="0000785F">
        <w:trPr>
          <w:trHeight w:val="1260"/>
        </w:trPr>
        <w:tc>
          <w:tcPr>
            <w:tcW w:w="426" w:type="dxa"/>
            <w:shd w:val="clear" w:color="auto" w:fill="auto"/>
            <w:vAlign w:val="center"/>
            <w:hideMark/>
          </w:tcPr>
          <w:p w14:paraId="73FE878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6A16F2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Билирубин прямой (4*35мл+2*18мл) универсальный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A3103D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ALP.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ре-агентной карусели анализатора и снабжены специальным штрих кодом.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6DAB3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F5CD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EA96C7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4B3BCB8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53 000,00</w:t>
            </w:r>
          </w:p>
        </w:tc>
      </w:tr>
      <w:tr w:rsidR="0000785F" w:rsidRPr="006F4591" w14:paraId="2B752C7A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6FE2C21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93C7A4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Глюкоза (4*40мл+2*20мл)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02C60F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реагентовдля автоматического гематологического анализатора ВС-3600 для определения GLU-GodPap. Объем рабочего раствора не менее 200мл. Реа-генты должны быть расфасованы в одноразовые оригинальные контейнера R1 и R2, для предотвращения контамина-ции и не требуется переливания в дополнительные картриджи. Контейнера должны быть полностью адаптированы для реагентной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91D0A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DA0F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A14A32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4C317CE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29 400,00</w:t>
            </w:r>
          </w:p>
        </w:tc>
      </w:tr>
      <w:tr w:rsidR="0000785F" w:rsidRPr="006F4591" w14:paraId="55883B4E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49381AB6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865A28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Гамма-глутамилтрансфераза (4*35мл+218мл)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E18791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GGT.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ре-агентной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EA711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0BA3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2F3F74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26100,00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461C325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26 100,00</w:t>
            </w:r>
          </w:p>
        </w:tc>
      </w:tr>
      <w:tr w:rsidR="0000785F" w:rsidRPr="006F4591" w14:paraId="1BE5C256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6658098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A71A8D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Креатинин (3*35мл+3*35мл)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66965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CREA-J.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ре-агентной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A38DA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F3DE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2875A94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4EB8F50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68 400,00</w:t>
            </w:r>
          </w:p>
        </w:tc>
      </w:tr>
      <w:tr w:rsidR="0000785F" w:rsidRPr="006F4591" w14:paraId="6991FD1F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585D21A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7E0D74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Мочевая кислота (4*40мл+2*20мл)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7B000A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UA.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ре-агентной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151D06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71E4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322A03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268CD1F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22 800,00</w:t>
            </w:r>
          </w:p>
        </w:tc>
      </w:tr>
      <w:tr w:rsidR="0000785F" w:rsidRPr="006F4591" w14:paraId="5498CF3B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20A87D7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AE1BA4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Мочевина (4*35мл+2*18мл)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0B35E2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BUN/UREA. Объем рабочего раствора не менее 176мл. Реа-генты должны быть расфасованы в одноразовые оригинальные контейнера R1 и R2, для предотвращения контамина-ции и не требуется переливания в дополнительные картриджи. Контейнера должны быть полностью адаптированы для реагентной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2EDE0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945D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7C8BD3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B0EDF4A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14 800,00</w:t>
            </w:r>
          </w:p>
        </w:tc>
      </w:tr>
      <w:tr w:rsidR="0000785F" w:rsidRPr="006F4591" w14:paraId="7977FC3A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0552F0D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9EF0D6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Общий белок (4*40мл)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2E0F37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Однокомпонентный набор реагентов для автоматического гематологического анализатора ВС-3600 для определения TP.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пе-реливания в дополнительный картридж. Контейнер должен быть полностью адаптирован для реагентной карусели анализатора. Контейнер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E9030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62BD6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B6C9A1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0604D08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10 100,00</w:t>
            </w:r>
          </w:p>
        </w:tc>
      </w:tr>
      <w:tr w:rsidR="0000785F" w:rsidRPr="006F4591" w14:paraId="1CC82940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0B14327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0E18AC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Триглицериды (4*40мл) универсальный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796A67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Однокомпонентный набор реагентов для автоматического гематологического анализатора ВС-3600 для определения TG. Объем рабочего раствора не менее 160мл. Реагент дол-жен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должен быть полностью адаптирован для реагентной карусели анализатора. Контейнер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7C6AA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4A9E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34C74BA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CAE10D2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40 900,00</w:t>
            </w:r>
          </w:p>
        </w:tc>
      </w:tr>
      <w:tr w:rsidR="0000785F" w:rsidRPr="006F4591" w14:paraId="4BA659F9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45E3316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7EA016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Щелочная фосфатаза (4*35мл+2*18мл)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744718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ALP.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ре-агентной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C35EB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49DA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AF17C2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D3454CF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13 400,00</w:t>
            </w:r>
          </w:p>
        </w:tc>
      </w:tr>
      <w:tr w:rsidR="0000785F" w:rsidRPr="006F4591" w14:paraId="05D0E041" w14:textId="77777777" w:rsidTr="0000785F">
        <w:trPr>
          <w:trHeight w:val="2100"/>
        </w:trPr>
        <w:tc>
          <w:tcPr>
            <w:tcW w:w="426" w:type="dxa"/>
            <w:shd w:val="clear" w:color="auto" w:fill="auto"/>
            <w:vAlign w:val="center"/>
            <w:hideMark/>
          </w:tcPr>
          <w:p w14:paraId="47D677F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9C4A4F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Холестерин (4*40 )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7F9124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Однокомпонентный набор реагентов для автоматического гематологического анализатора ВС-3600 для определения CHOL/TC. Объем рабочего раствора не менее 160мл. Реагент должен быть расфасован в одноразовый оригинальный контейнер R1, для предотвращения контаминации и не тре-буется переливания в дополнительный картридж. Контейнера должны быть полностью адаптированы для реагент-ной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требу-ется повторных процедур программирования методики в памяти анализатора и размещения контейнеров в строго определенных ячейках карусели реагентов.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3E643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975D9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7EEE018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BBDA789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20 500,00</w:t>
            </w:r>
          </w:p>
        </w:tc>
      </w:tr>
      <w:tr w:rsidR="0000785F" w:rsidRPr="006F4591" w14:paraId="688FEA38" w14:textId="77777777" w:rsidTr="0000785F">
        <w:trPr>
          <w:trHeight w:val="1680"/>
        </w:trPr>
        <w:tc>
          <w:tcPr>
            <w:tcW w:w="426" w:type="dxa"/>
            <w:shd w:val="clear" w:color="auto" w:fill="auto"/>
            <w:vAlign w:val="center"/>
            <w:hideMark/>
          </w:tcPr>
          <w:p w14:paraId="3937DAE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ED5C01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 холестерина высокой плотности(1*40мл+1*14мл)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936E29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Холестерина высокой плотности. Объем рабочего раствора не менее 54мл. Реагенты должны быть расфасованы в одноразовые оригинальные контейнера R1-40мл и R2-14мл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A0539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478D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48BA80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50700,00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CBA77BB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50 700,00</w:t>
            </w:r>
          </w:p>
        </w:tc>
      </w:tr>
      <w:tr w:rsidR="0000785F" w:rsidRPr="006F4591" w14:paraId="1B9FAAC1" w14:textId="77777777" w:rsidTr="0000785F">
        <w:trPr>
          <w:trHeight w:val="1680"/>
        </w:trPr>
        <w:tc>
          <w:tcPr>
            <w:tcW w:w="426" w:type="dxa"/>
            <w:shd w:val="clear" w:color="auto" w:fill="auto"/>
            <w:vAlign w:val="center"/>
            <w:hideMark/>
          </w:tcPr>
          <w:p w14:paraId="7419436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83BB73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 холестерина низкой  плотности(1*40мл+1*14мл)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5EF6E2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Холестерина низкой плотности. Объем рабочего раствора не менее 54мл. Реагенты должны быть расфасованы в одноразовые оригинальные контейнера R1-40мл и R2-14мл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618D1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F34D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F4A71C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57700,00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5FB7AB8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230 800,00</w:t>
            </w:r>
          </w:p>
        </w:tc>
      </w:tr>
      <w:tr w:rsidR="0000785F" w:rsidRPr="006F4591" w14:paraId="41B59243" w14:textId="77777777" w:rsidTr="0000785F">
        <w:trPr>
          <w:trHeight w:val="2100"/>
        </w:trPr>
        <w:tc>
          <w:tcPr>
            <w:tcW w:w="426" w:type="dxa"/>
            <w:shd w:val="clear" w:color="auto" w:fill="auto"/>
            <w:vAlign w:val="center"/>
            <w:hideMark/>
          </w:tcPr>
          <w:p w14:paraId="576673A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06F705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С-реактивный белок количественный (1*40+1+10)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E36571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Однокомпонентный набор реагентов для автоматического гематологического анализатора ВС-3600 для определения TP.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пе-реливания в дополнительный картридж. Контейнера должны быть полностью адаптированы для реагентной карусе-ли анализатора и снабжены специальным штрих-кодом полностью совместимым со встроенным сканером анализа-тора. Проведение процедур калибровки и контроля качества только с помощью мультисывороток. Не требуется по-вторных процедур программирования методики в памяти анализатора и размещения контейнеров в строго опреде-ленных ячейках карусели реагентов.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B79C6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87BE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AB62E4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41300,00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A192537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371 700,00</w:t>
            </w:r>
          </w:p>
        </w:tc>
      </w:tr>
      <w:tr w:rsidR="0000785F" w:rsidRPr="006F4591" w14:paraId="31C85DEE" w14:textId="77777777" w:rsidTr="0000785F">
        <w:trPr>
          <w:trHeight w:val="1680"/>
        </w:trPr>
        <w:tc>
          <w:tcPr>
            <w:tcW w:w="426" w:type="dxa"/>
            <w:shd w:val="clear" w:color="auto" w:fill="auto"/>
            <w:vAlign w:val="center"/>
            <w:hideMark/>
          </w:tcPr>
          <w:p w14:paraId="6DB8E1A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8B621F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определения Антистрептолизина-О с калибратором.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E42715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Антистрептолизина-О с калибратором. Объем рабочего рас-твора не менее 80мл. Реагенты должны быть расфасованы в одноразовые оригинальные контейнера R1-40мл и R2-40мл для предотвращения контаминации и не требуется переливания в дополнительные картриджи, калибратор 1 фл. не менее 0,5 мл.. Контейнера должны быть полностью адаптированы для реагентной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02608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D2F8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A54E86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156600,00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6652850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156 600,00</w:t>
            </w:r>
          </w:p>
        </w:tc>
      </w:tr>
      <w:tr w:rsidR="0000785F" w:rsidRPr="006F4591" w14:paraId="07B8B069" w14:textId="77777777" w:rsidTr="0000785F">
        <w:trPr>
          <w:trHeight w:val="1890"/>
        </w:trPr>
        <w:tc>
          <w:tcPr>
            <w:tcW w:w="426" w:type="dxa"/>
            <w:shd w:val="clear" w:color="auto" w:fill="auto"/>
            <w:vAlign w:val="center"/>
            <w:hideMark/>
          </w:tcPr>
          <w:p w14:paraId="6EC8374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1FD3AA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определения Ревматоидного фактора с калибратором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AC07B7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Двухкомпонентный набор реагентов для автоматического гематологического анализатора ВС-3600 для определения Ревматоидного фактора с калибратором. Объем рабочего рас-твора не менее 51мл. Реагенты должны быть расфасованы в одноразовые оригинальные контейнера R1-40мл и R2-11мл для предотвращения контаминации и не требуется переливания в дополнительные картриджи, калибратор 5 фл. не менее 0,5 мл для проведения пятиточечной калибровки. Контейнера должны быть полностью адаптированы для реагентной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4DCA7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E0F1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77753AC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129500,00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75D775A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129 500,00</w:t>
            </w:r>
          </w:p>
        </w:tc>
      </w:tr>
      <w:tr w:rsidR="0000785F" w:rsidRPr="006F4591" w14:paraId="690CB84A" w14:textId="77777777" w:rsidTr="0000785F">
        <w:trPr>
          <w:trHeight w:val="1890"/>
        </w:trPr>
        <w:tc>
          <w:tcPr>
            <w:tcW w:w="426" w:type="dxa"/>
            <w:shd w:val="clear" w:color="auto" w:fill="auto"/>
            <w:vAlign w:val="center"/>
            <w:hideMark/>
          </w:tcPr>
          <w:p w14:paraId="5354512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4BA616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МультиКонтроль Клин Чин уровень 1, 6х5мл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D372ED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Лиофильно высушенная сыворотка с аттестованными значениями аналитов, соответствующих нормальным, для контроля качества тестов: ALB; ALP; ALT; AMY; AST; DB-DSA;  DB-VOX;  TB-DSA;  TB-VOX;  Ca;  TC;  CK; Crea-S;  GLU-HK;  GLU-O;  GGT;  HBDH;  IgA;  IgG;  IgM;  LDH;  Mg;  P;  TP;  TG;  Urea;  UA; Fe; CHE; LIP; Na+; K+; Cl-; C3; C4; CRP; HS-CRP; Apo-A1; Apo-B; HDLC; LDLC; PA; CK-MB; ASO; TRF; FER; UIBC. При разведении лиофиль-ной сыворотки, объем готового калибратора не менее 30мл. Набор мультикалибратора должен быть снабжен специ-альным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BDA9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CFA4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0AACE4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133600,00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3B7B0F6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668 000,00</w:t>
            </w:r>
          </w:p>
        </w:tc>
      </w:tr>
      <w:tr w:rsidR="0000785F" w:rsidRPr="006F4591" w14:paraId="364DFB96" w14:textId="77777777" w:rsidTr="0000785F">
        <w:trPr>
          <w:trHeight w:val="2100"/>
        </w:trPr>
        <w:tc>
          <w:tcPr>
            <w:tcW w:w="426" w:type="dxa"/>
            <w:shd w:val="clear" w:color="auto" w:fill="auto"/>
            <w:vAlign w:val="center"/>
            <w:hideMark/>
          </w:tcPr>
          <w:p w14:paraId="2806D08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87A256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МультиКонтроль уровень 2, 6х5мл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0FABFC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Лиофильно высушенная сыворотка для автоматического гематологического анализатора ВС-3600 с аттестованными значениями аналитов, соответствующих паталогическим, для контроля качества тестов: ALB; ALP; ALT; AMY; AST; DB-DSA;  DB-VOX;  TB-DSA;  TB-VOX;  Ca;  TC;  CK; Crea-S;  GLU-HK;  GLU-O;  GGT;  HBDH;  IgA;  IgG;  IgM;  LDH;  Mg;  P;  TP;  TG;  Urea;  UA; Fe; CHE; LIP; Na+; K+; Cl-; C3; C4; CRP; HS-CRP; Apo-A1; Apo-B; HDLC; LDLC; PA; CK-MB; ASO; TRF; FER; UIBC. При разведении лиофиль-ной сыворотки, объем готового калибратора не менее 30мл. Набор мультикалибратора должен быть снабжен специ-альным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B444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81B1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3754D28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158700,00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C1E0260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793 500,00</w:t>
            </w:r>
          </w:p>
        </w:tc>
      </w:tr>
      <w:tr w:rsidR="0000785F" w:rsidRPr="006F4591" w14:paraId="7B786E1C" w14:textId="77777777" w:rsidTr="0000785F">
        <w:trPr>
          <w:trHeight w:val="1260"/>
        </w:trPr>
        <w:tc>
          <w:tcPr>
            <w:tcW w:w="426" w:type="dxa"/>
            <w:shd w:val="clear" w:color="auto" w:fill="auto"/>
            <w:vAlign w:val="center"/>
            <w:hideMark/>
          </w:tcPr>
          <w:p w14:paraId="68B973B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D9A407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Моющее средство( 1L*1) для автоматического гематологического анализатора ВС-3600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A7625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Специальный концентрированный реагент. Реагент предназначен для приготовления моющего рас-твора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Набор концен-трированного реагента должен быть фасовкой не менее 1-ти флаконов по 1 литру. Набора должно хватать для приготовления не менее чем 15 литров моющего раствора.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750A1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Литр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0BD5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33C9A2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6F2CB92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216 000,00</w:t>
            </w:r>
          </w:p>
        </w:tc>
      </w:tr>
      <w:tr w:rsidR="0000785F" w:rsidRPr="006F4591" w14:paraId="63FA14D2" w14:textId="77777777" w:rsidTr="0000785F">
        <w:trPr>
          <w:trHeight w:val="1260"/>
        </w:trPr>
        <w:tc>
          <w:tcPr>
            <w:tcW w:w="426" w:type="dxa"/>
            <w:shd w:val="clear" w:color="auto" w:fill="auto"/>
            <w:vAlign w:val="center"/>
            <w:hideMark/>
          </w:tcPr>
          <w:p w14:paraId="562532B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C176AC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Калибровочный стандарт для липидов (HDLC .LDLC )  5*1 для автоматического гематологического анализатора ВС-3600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968150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Одноуровневый калибратор. Лиофильно высушенная сыворотка с аттестованными значениями аналитов для калиб-ровки тестов: HDLC, LDLC. При разведении лиофильной сыворотки, объем готового калибратора не менее 5мл. Набор калибратора должен быть снабжен специальным штрих-кодом совместимым со встроенным сканером анали-затора,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FBAB5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94E3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669BE5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103400,00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1B7D1D7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103 400,00</w:t>
            </w:r>
          </w:p>
        </w:tc>
      </w:tr>
      <w:tr w:rsidR="0000785F" w:rsidRPr="006F4591" w14:paraId="54053B5E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0BFDB5D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F352AF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Калибратор на специфичные белки(С3,С4,CRP,IgA,IgM,С-реактивный белок)5*1 для автоматического гематологического анализатора ВС-3600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BDC18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Калибратор специф. белков, 5×1мл (C3,C4,CRP, IgA,IgG,IgM, С реактивный белок)  для Биохимического анализатора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B6780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703B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3DC6BB2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138600,00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C05C28C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138 600,00</w:t>
            </w:r>
          </w:p>
        </w:tc>
      </w:tr>
      <w:tr w:rsidR="0000785F" w:rsidRPr="006F4591" w14:paraId="3B63B329" w14:textId="77777777" w:rsidTr="0000785F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67C35C1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CAFC6A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Годовой набор запасных частей для анализатора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E63C8C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Годовой набор запасных частей для поддержания бесперебойной работы автоматического биохимического анализа-тора Mindray BS-200E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1A86A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BD6D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2C5E7FE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05C98EE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</w:tr>
      <w:tr w:rsidR="0000785F" w:rsidRPr="006F4591" w14:paraId="52D15250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7ADCF76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A0CC7A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Дилюент разбавитель 20л для автоматического гематологического анализатора ВС-3600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754D87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Изотонический разбавительСпециальный разбавитель, предназначенный для разведения цельной крови при подсчете форменных элементов. В составе не должно содержаться никаких вредных веществ.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упаковке. Упаковка должна быть маркирована специальным штриховым кодом совместимым со считывателем для закрытой системы  BC-5000. Объем флакона не менее 20 л.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00416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Канистра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A5B9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CF8B93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CE5B158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165 000,00</w:t>
            </w:r>
          </w:p>
        </w:tc>
      </w:tr>
      <w:tr w:rsidR="0000785F" w:rsidRPr="006F4591" w14:paraId="316E78F1" w14:textId="77777777" w:rsidTr="0000785F">
        <w:trPr>
          <w:trHeight w:val="1050"/>
        </w:trPr>
        <w:tc>
          <w:tcPr>
            <w:tcW w:w="426" w:type="dxa"/>
            <w:shd w:val="clear" w:color="auto" w:fill="auto"/>
            <w:vAlign w:val="center"/>
            <w:hideMark/>
          </w:tcPr>
          <w:p w14:paraId="434F9CA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038B6F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Лизирующий раствор 500мл для автоматического гематологического анализатора ВС-3600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ACFD97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Предназначенный для одновременного лизирования красных кровяных клеток, дифференцировки лейкоцитов по 5 субпопуляциям и химического окрашивания базофилов и эозинофилов. В составе не должны содержаться цианиды и азиды. Флакон должен быть маркирован специальным штриховым кодом совместимым со считывателем для закры-той гематологический системы. Объем флакона не менее 500мл.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D6FC8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Флакон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3A85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D7D891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41900,00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4000FE5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544 700,00</w:t>
            </w:r>
          </w:p>
        </w:tc>
      </w:tr>
      <w:tr w:rsidR="0000785F" w:rsidRPr="006F4591" w14:paraId="3E7FB7C0" w14:textId="77777777" w:rsidTr="0000785F">
        <w:trPr>
          <w:trHeight w:val="1050"/>
        </w:trPr>
        <w:tc>
          <w:tcPr>
            <w:tcW w:w="426" w:type="dxa"/>
            <w:shd w:val="clear" w:color="auto" w:fill="auto"/>
            <w:vAlign w:val="center"/>
            <w:hideMark/>
          </w:tcPr>
          <w:p w14:paraId="76228A9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62BC94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Лизирующий раствор 100мл для автоматического гематологического анализатора ВС-3600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8D57D8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Гемотологический реагент, предназначенный для лизирования красных кровяных клеток и химиче-ского окрашивания гемоглобина. В составе не должны содержаться цианиды и азиды. Флакон должен быть маркиро-ван специальным штриховым кодом совместимым со считывателем для закрытой гематологический системы. Объ-ем флакона не менее 100мл.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3DDB5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Флакон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397A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63ADCAB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D46C1A6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645 600,00</w:t>
            </w:r>
          </w:p>
        </w:tc>
      </w:tr>
      <w:tr w:rsidR="0000785F" w:rsidRPr="006F4591" w14:paraId="00C92D7C" w14:textId="77777777" w:rsidTr="0000785F">
        <w:trPr>
          <w:trHeight w:val="1470"/>
        </w:trPr>
        <w:tc>
          <w:tcPr>
            <w:tcW w:w="426" w:type="dxa"/>
            <w:shd w:val="clear" w:color="auto" w:fill="auto"/>
            <w:vAlign w:val="center"/>
            <w:hideMark/>
          </w:tcPr>
          <w:p w14:paraId="44B90E4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A6679B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r(17mlx12bottles box)чистящий раствор для автоматического гематологического анализатора ВС-3600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859125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Универсальный чистящий реагент, предназначенный для одновременной очистки счетных камер и трубопро-водов от органических и неорганических загрязнений. Реагент не должен оказывать на очищаемые элементы корро-зийного, окисляющего воздействия, а также должен легко вымываться. Реагент должен быть в наборе  из 12 флако-нов. Каждый флакон по 17мл. Данная фасовка предназначена для удобства и совместимости с длиной аспирацион-ного зонда при проведении процедуры очистки анализатора.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22574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Флакон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7BCC76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745F9A2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2A937AA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43 200,00</w:t>
            </w:r>
          </w:p>
        </w:tc>
      </w:tr>
      <w:tr w:rsidR="0000785F" w:rsidRPr="006F4591" w14:paraId="55E084B1" w14:textId="77777777" w:rsidTr="0000785F">
        <w:trPr>
          <w:trHeight w:val="2520"/>
        </w:trPr>
        <w:tc>
          <w:tcPr>
            <w:tcW w:w="426" w:type="dxa"/>
            <w:shd w:val="clear" w:color="auto" w:fill="auto"/>
            <w:vAlign w:val="center"/>
            <w:hideMark/>
          </w:tcPr>
          <w:p w14:paraId="40E28E6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E7E645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Контрольные растворы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1DBDE6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Набор контрольных растворовНабор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реагенты. Набор должен состоять из трех флаконов, емко-стью не менее 3,5мл каждый.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параметры, относящи-еся к трехвершинной кривой распределения лейкоцитов, эритроцитов и тромбоцитов.  Наличие аттестованных ре-ферентных параметров соответствующих низким, нормальным и высоким показателям указанным во вкладыше, ко-торый прилагается к набору. Дополнительно вкладыш должен иметь специальный штриховой код совместимый со считывателем для закрытой системы ВС-5000 для автоматического ввода референтных параметров в память прибора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F0FBB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Набор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F5D94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79D2FF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444FE67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560 000,00</w:t>
            </w:r>
          </w:p>
        </w:tc>
      </w:tr>
      <w:tr w:rsidR="0000785F" w:rsidRPr="006F4591" w14:paraId="508CD2CE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214F5AE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C5E6F1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Тест полоска для анализатора мочи AUTION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DD96B4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Определяемые параметры глюкоза, белок, кислотность (pH), кровь в моче, уробилиноген, кетоновые тела, билирубин, относительная плотность, лейкоциты и нитриты. Количество полосок в упаковке не менее 100 штук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F632A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Упаковка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01132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C4939CE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03B5DDE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27 600 000,00</w:t>
            </w:r>
          </w:p>
        </w:tc>
      </w:tr>
      <w:tr w:rsidR="0000785F" w:rsidRPr="006F4591" w14:paraId="5349F1B5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45801BC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EB66D3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материал CHEK +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787F11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материал для количественного анализа мочи по параметрам: Глюкоза, Белок, Билирубин, Уробилиноген, Удельный вес, Кровь, Кетоновые тела, Нитриты, Лейкоциты. Предназначен для проверки анализаторов мочи серии AUTION. Состав: Лиофилизированная моча: 5 флаконов * 10 мл; Разбавитель: 5 флаконов *10 мл.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864E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Упаковка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83ED8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33D08D3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7884EF5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636 000,00</w:t>
            </w:r>
          </w:p>
        </w:tc>
      </w:tr>
      <w:tr w:rsidR="0000785F" w:rsidRPr="006F4591" w14:paraId="60071AB1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56CA8B6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3523E9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Кассета аланинаминотрансфераза АЛТ на 500тестов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538EB3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аланинаминотрансферазой (АЛТ) на 500тестов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A4A98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09306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E92E9B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15308,00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51DB721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734 784,00</w:t>
            </w:r>
          </w:p>
        </w:tc>
      </w:tr>
      <w:tr w:rsidR="0000785F" w:rsidRPr="006F4591" w14:paraId="34588454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0B97F0D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F000BB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Кассета аспартат-аминотрансфераза АСТ на 500 тестов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FCEB65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аспартатаминотрансферазой (АЛТ) на 500тестов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34E97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C476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37B17F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14797,00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4538D17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710 256,00</w:t>
            </w:r>
          </w:p>
        </w:tc>
      </w:tr>
      <w:tr w:rsidR="0000785F" w:rsidRPr="006F4591" w14:paraId="228285F5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42D9645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8EA58C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Кассета билирубин общий на 250 тестов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15D525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билирубином на 250 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CB15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9C395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15167B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15662,00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B03F95F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751 776,00</w:t>
            </w:r>
          </w:p>
        </w:tc>
      </w:tr>
      <w:tr w:rsidR="0000785F" w:rsidRPr="006F4591" w14:paraId="226E8A5E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0459D6A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58DA06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Кассета альфа-амилаза на 300 тестов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4FB5C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- 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FCB69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F63E0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BB7B91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39518,00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2437F10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592 770,00</w:t>
            </w:r>
          </w:p>
        </w:tc>
      </w:tr>
      <w:tr w:rsidR="0000785F" w:rsidRPr="006F4591" w14:paraId="79262539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05BEEDE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8B866E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Кассета прямой билирубин 350тестов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51163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прямым билирубином на 350 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E3BC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9496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26E16F5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21927,00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1788F81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548 175,00</w:t>
            </w:r>
          </w:p>
        </w:tc>
      </w:tr>
      <w:tr w:rsidR="0000785F" w:rsidRPr="006F4591" w14:paraId="1FBC7AEF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476EE1F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3E0582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Кассета креатинин на 700 тестов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0A21D8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креатинином на 700 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5332E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3F17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DE2B19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16215,00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CC43F48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486 450,00</w:t>
            </w:r>
          </w:p>
        </w:tc>
      </w:tr>
      <w:tr w:rsidR="0000785F" w:rsidRPr="006F4591" w14:paraId="6103B73C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1CC4EB2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97D35B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Кассета мочевина на 500 тестов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381A5E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мочевиной на 500 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C7AB7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A1F2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61598E5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32204,00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3B71093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1 610 200,00</w:t>
            </w:r>
          </w:p>
        </w:tc>
      </w:tr>
      <w:tr w:rsidR="0000785F" w:rsidRPr="006F4591" w14:paraId="290C3007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66995ED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4D893C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Кассета глюкоза  на 800 тестов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AB320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глюкозой на 800 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B41D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97BE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8E3C3C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43373,00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4DBA314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1 301 190,00</w:t>
            </w:r>
          </w:p>
        </w:tc>
      </w:tr>
      <w:tr w:rsidR="0000785F" w:rsidRPr="006F4591" w14:paraId="2040C048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539B3676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485365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Кассета общий белок на 300 тестов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583846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общим белком на 300 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7B052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0DF8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760B8F9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12289,00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4905605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553 005,00</w:t>
            </w:r>
          </w:p>
        </w:tc>
      </w:tr>
      <w:tr w:rsidR="0000785F" w:rsidRPr="006F4591" w14:paraId="5716236D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6F1D420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07BD9E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Кассета Альбумин на 300 тестов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A62F2B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альбумином на 300 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55B9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97DA9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6DAAB7A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11567,00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954D903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23 134,00</w:t>
            </w:r>
          </w:p>
        </w:tc>
      </w:tr>
      <w:tr w:rsidR="0000785F" w:rsidRPr="006F4591" w14:paraId="6496DF0F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0759F68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1542C8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Кассета Холестерин на 400 тестов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3E194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холестерином на 400 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5D976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5607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ED2BB9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10667,00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572EA64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21 334,00</w:t>
            </w:r>
          </w:p>
        </w:tc>
      </w:tr>
      <w:tr w:rsidR="0000785F" w:rsidRPr="006F4591" w14:paraId="712F68A5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0AF82F66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E3F139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Кассета Триглицериды на 250 тестов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4DEDF1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триглицеридом на 250 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217CB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BB43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BFD22C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16215,00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92D129A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32 430,00</w:t>
            </w:r>
          </w:p>
        </w:tc>
      </w:tr>
      <w:tr w:rsidR="0000785F" w:rsidRPr="006F4591" w14:paraId="6C8A5EAC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42CE85D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7F070C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Кассета панкреатическая амилаза на 300 тестов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E23519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кассеты с панкреатической амилазой на 300 тестов для автоматического биохимического анализатора COBAS INTEGRA с бортовым охлаждением предотвращающее испарение реактивов обеспечивающий бортовую стабильность и длительные интервалы калибровки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FD084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2AAF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3D66BA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33091,00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3ED956E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66 182,00</w:t>
            </w:r>
          </w:p>
        </w:tc>
      </w:tr>
      <w:tr w:rsidR="0000785F" w:rsidRPr="006F4591" w14:paraId="3F3964E2" w14:textId="77777777" w:rsidTr="0000785F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135ED1C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7A2FC0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Промывочный раствор для анализатора Cobas Integra во флаконе 1000мл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ABD45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Промывочный раствор для анализатора Cobas Integra во флаконе 1000мл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FCE23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8054E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A46978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17744,00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1302647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621 040,00</w:t>
            </w:r>
          </w:p>
        </w:tc>
      </w:tr>
      <w:tr w:rsidR="0000785F" w:rsidRPr="006F4591" w14:paraId="72C6F110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17E00BF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936EE3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Микрокюветы для Integra 20*1000 шт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B5DDA1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Микрокюветы  для автоматического биохимического анализатора COBAS INTEGRA содержащие 1000 реакционных кювет с шириной 5 мм и реакционным обьемом 120-240 мкл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84BF4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C057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F59FF3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353406,00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A9FE2A7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4 947 684,00</w:t>
            </w:r>
          </w:p>
        </w:tc>
      </w:tr>
      <w:tr w:rsidR="0000785F" w:rsidRPr="006F4591" w14:paraId="5B5135DB" w14:textId="77777777" w:rsidTr="0000785F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551AEF3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055718B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Лампа галогенная 12V/100W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95C369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Лампа галогенная 12V/100W для автоматического биохимического анализатора COBAS INTEGRA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A72056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0693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36216B5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87100,00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B2025A6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87 100,00</w:t>
            </w:r>
          </w:p>
        </w:tc>
      </w:tr>
      <w:tr w:rsidR="0000785F" w:rsidRPr="006F4591" w14:paraId="526D26EF" w14:textId="77777777" w:rsidTr="0000785F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558C099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859E44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Калибратор для автоматических систем Calibrator f.a.s.в уп. 12фл по 3 мл.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B97C85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Калибратор для автоматических систем в упаковке 12 флаконов по 3 мл. для автоматического биохимического анализатора COBAS INTEGRA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CB8B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851C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EE50EF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52330,00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47CCA63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104 660,00</w:t>
            </w:r>
          </w:p>
        </w:tc>
      </w:tr>
      <w:tr w:rsidR="0000785F" w:rsidRPr="006F4591" w14:paraId="449EC9D6" w14:textId="77777777" w:rsidTr="0000785F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407B790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BDF42C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Контроль универсальный патология 4х5мл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F11DDC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 универсальный патология 4х5мл для автоматического биохимического анализатора COBAS INTEGRA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76F7F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26C5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3D2D0E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64464,00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9A5B1B1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128 928,00</w:t>
            </w:r>
          </w:p>
        </w:tc>
      </w:tr>
      <w:tr w:rsidR="0000785F" w:rsidRPr="006F4591" w14:paraId="6D4ADEED" w14:textId="77777777" w:rsidTr="0000785F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1AB1FE3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9727E4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 универсальный норма 4х5мл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862BAF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 универсальный норма 4х5мл для автоматического биохимического анализатора COBAS INTEGRA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AB5B6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EC8A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3C46BB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37954,00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165E68F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75 908,00</w:t>
            </w:r>
          </w:p>
        </w:tc>
      </w:tr>
      <w:tr w:rsidR="0000785F" w:rsidRPr="006F4591" w14:paraId="4287DBC8" w14:textId="77777777" w:rsidTr="0000785F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6C57285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6B3E11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Реагенты А калибровочный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DCEBB1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Реагент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 xml:space="preserve"> A 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калибровочный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/A calibration reagent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ED5B9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FAD1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29FF064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41500,00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7A15007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1 660 000,00</w:t>
            </w:r>
          </w:p>
        </w:tc>
      </w:tr>
      <w:tr w:rsidR="0000785F" w:rsidRPr="006F4591" w14:paraId="5213E40C" w14:textId="77777777" w:rsidTr="0000785F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71076D2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4F482A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Реагенты В стандартный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34463A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Реагент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 xml:space="preserve"> B 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стандартный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/B standart reagent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B0FA7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511E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50BA12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A315842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</w:tr>
      <w:tr w:rsidR="0000785F" w:rsidRPr="006F4591" w14:paraId="6A6D0DDD" w14:textId="77777777" w:rsidTr="0000785F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602074C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82DD18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Реагенты активации электродов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0CB5DC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Реагент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активации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электродов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/Electrode activation reagent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D9E7F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604C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A11B8F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19300,00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4F15C41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96 500,00</w:t>
            </w:r>
          </w:p>
        </w:tc>
      </w:tr>
      <w:tr w:rsidR="0000785F" w:rsidRPr="006F4591" w14:paraId="783475EE" w14:textId="77777777" w:rsidTr="0000785F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74B9D8F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8C6258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Реагенты депротеинизации электродов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4994CF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Реагент депротеинизации электродов/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Electrode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deproteinization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reagent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2B1CD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E2DE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A341A4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19300,00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BE05548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96 500,00</w:t>
            </w:r>
          </w:p>
        </w:tc>
      </w:tr>
      <w:tr w:rsidR="0000785F" w:rsidRPr="006F4591" w14:paraId="4F14E396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0F9D364E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D39182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С-реактивный белок для  флуоресцентного иммунохроматографического анализатора Finecare FIA Meter Plus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25FF3B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С-реактивный белок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14CC9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A211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4D42D7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AE144B0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234 000,00</w:t>
            </w:r>
          </w:p>
        </w:tc>
      </w:tr>
      <w:tr w:rsidR="0000785F" w:rsidRPr="006F4591" w14:paraId="6D0F64FA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6F6BCE8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5DFE7F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С-реактивный белок (3 уровня)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9D3BCF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С-реактивный белок (3 уровня)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05F4D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F18D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22B92BE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4D5118F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16 000,00</w:t>
            </w:r>
          </w:p>
        </w:tc>
      </w:tr>
      <w:tr w:rsidR="0000785F" w:rsidRPr="006F4591" w14:paraId="78ED468E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02A1B65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0DD1AA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Д-димер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D5318A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Д-димер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E4EBA6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10F4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923032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F3E025C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440 000,00</w:t>
            </w:r>
          </w:p>
        </w:tc>
      </w:tr>
      <w:tr w:rsidR="0000785F" w:rsidRPr="006F4591" w14:paraId="73E12F44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41B8AC3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4B2E8A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Д-димер (3 уровня)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E95585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Д-димер (3 уровня)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6AE87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59F9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7A7FC5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2892F1C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29 000,00</w:t>
            </w:r>
          </w:p>
        </w:tc>
      </w:tr>
      <w:tr w:rsidR="0000785F" w:rsidRPr="006F4591" w14:paraId="0AF4A7CD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20DF4BB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167DF9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Миоглобин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8F90A8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Миоглобин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15CE1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0E5C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1CB184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76FE6C4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69 000,00</w:t>
            </w:r>
          </w:p>
        </w:tc>
      </w:tr>
      <w:tr w:rsidR="0000785F" w:rsidRPr="006F4591" w14:paraId="3906890E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66D6189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E7A771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миоглобин  (Myo)(3 уровня)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B38124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миоглобин  (Myo)(3 уровня)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216AC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0B525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F6327A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9F50D28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</w:tr>
      <w:tr w:rsidR="0000785F" w:rsidRPr="006F4591" w14:paraId="5A80DD2F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4AC4A98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5A8E99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Гликолизированный гемалглобина (HbA1c)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C1683F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Гликолизированный гемалглобина (HbA1c)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D0D46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02B4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E39632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A9D2AD4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78 000,00</w:t>
            </w:r>
          </w:p>
        </w:tc>
      </w:tr>
      <w:tr w:rsidR="0000785F" w:rsidRPr="006F4591" w14:paraId="24CCD16F" w14:textId="77777777" w:rsidTr="0000785F">
        <w:trPr>
          <w:trHeight w:val="1260"/>
        </w:trPr>
        <w:tc>
          <w:tcPr>
            <w:tcW w:w="426" w:type="dxa"/>
            <w:shd w:val="clear" w:color="auto" w:fill="auto"/>
            <w:vAlign w:val="center"/>
            <w:hideMark/>
          </w:tcPr>
          <w:p w14:paraId="1CB2299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9F1832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Lypochek Diabet Control ( Липочек контроль " Диабет"на гликолизированный гемалглобина (HbA1c)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1425DF1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Lypochek Diabet Control ( Липочек контроль " Диабет"на гликолизированный гемалглобина (HbA1c)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1AC57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7053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6E2F8FF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1B26B58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61 000,00</w:t>
            </w:r>
          </w:p>
        </w:tc>
      </w:tr>
      <w:tr w:rsidR="0000785F" w:rsidRPr="006F4591" w14:paraId="23A67957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608B473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5A381C8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Микроальбумин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AAC06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Микроальбумин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A32D9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17F5D4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273EC46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E022732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</w:tr>
      <w:tr w:rsidR="0000785F" w:rsidRPr="006F4591" w14:paraId="45C81B72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4489BFB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38CC9C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микроальбумин (MАU)(3 уровня)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B252876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микроальбумин (MАU)(3 уровня)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E22F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121F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35E0192E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132D2A6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17 000,00</w:t>
            </w:r>
          </w:p>
        </w:tc>
      </w:tr>
      <w:tr w:rsidR="0000785F" w:rsidRPr="006F4591" w14:paraId="2F2C1CAB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28D1C90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131A82A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Бета-субъединица хорионического гондротропина (b)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B137B29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Бета-субъединица хорионического гондротропина (b)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68D81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35EDE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39F475B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25482D5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62 000,00</w:t>
            </w:r>
          </w:p>
        </w:tc>
      </w:tr>
      <w:tr w:rsidR="0000785F" w:rsidRPr="006F4591" w14:paraId="21224D31" w14:textId="77777777" w:rsidTr="0000785F">
        <w:trPr>
          <w:trHeight w:val="1050"/>
        </w:trPr>
        <w:tc>
          <w:tcPr>
            <w:tcW w:w="426" w:type="dxa"/>
            <w:shd w:val="clear" w:color="auto" w:fill="auto"/>
            <w:vAlign w:val="center"/>
            <w:hideMark/>
          </w:tcPr>
          <w:p w14:paraId="4A548631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7ACD6E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на Бета-субъединица хорионического гондротропина (b-HGC):(3 уровня)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CBC176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на Бета-субъединица хорионического гондротропина (b-HGC):(3 уровня)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D9D36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11215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316F716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B5EDBC8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24 500,00</w:t>
            </w:r>
          </w:p>
        </w:tc>
      </w:tr>
      <w:tr w:rsidR="0000785F" w:rsidRPr="006F4591" w14:paraId="42BCFA15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3BF819D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3804C438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Трийодтиронин (Т3)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E8742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Трийодтиронин (Т3)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BC0362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AA7EF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676953C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EC04FAA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55 000,00</w:t>
            </w:r>
          </w:p>
        </w:tc>
      </w:tr>
      <w:tr w:rsidR="0000785F" w:rsidRPr="006F4591" w14:paraId="52141A69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66D2E2D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3559C43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Трийодтиронин (Т3):(3 уровня)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65892B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Трийодтиронин (Т3):(3 уровня)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1C1F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BC74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498A364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EC120CB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32 000,00</w:t>
            </w:r>
          </w:p>
        </w:tc>
      </w:tr>
      <w:tr w:rsidR="0000785F" w:rsidRPr="006F4591" w14:paraId="5788D8FD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684601F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0C72A9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Тироксин (Т4)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3B8C67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Тироксин (Т4)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A3334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3E9E9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D6180D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0996372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55 000,00</w:t>
            </w:r>
          </w:p>
        </w:tc>
      </w:tr>
      <w:tr w:rsidR="0000785F" w:rsidRPr="006F4591" w14:paraId="17696076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37F9542D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31F1C42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Тироксин (Т4):(3 уровня)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B8C0EFC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Тироксин (Т4):(3 уровня)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278888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AD789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33F8E325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E2EE08D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32 000,00</w:t>
            </w:r>
          </w:p>
        </w:tc>
      </w:tr>
      <w:tr w:rsidR="0000785F" w:rsidRPr="006F4591" w14:paraId="382941BF" w14:textId="77777777" w:rsidTr="0000785F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40A63D40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4488846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Тиреотропный гормон (TSH)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44D7B6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Тиреотропный гормон (TSH)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83F98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8AB7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04A63AEA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82ED834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55 000,00</w:t>
            </w:r>
          </w:p>
        </w:tc>
      </w:tr>
      <w:tr w:rsidR="0000785F" w:rsidRPr="006F4591" w14:paraId="6079BB14" w14:textId="77777777" w:rsidTr="0000785F">
        <w:trPr>
          <w:trHeight w:val="1050"/>
        </w:trPr>
        <w:tc>
          <w:tcPr>
            <w:tcW w:w="426" w:type="dxa"/>
            <w:shd w:val="clear" w:color="auto" w:fill="auto"/>
            <w:vAlign w:val="center"/>
            <w:hideMark/>
          </w:tcPr>
          <w:p w14:paraId="21CC03CC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2ABA608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Тиреотропный гормон (TSH):(3 уровня)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B17114F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Контрольный раствор  на Тиреотропный гормон (TSH):(3 уровня)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FFE8DA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4D547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4AC6D5B7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901ADEA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32 000,00</w:t>
            </w:r>
          </w:p>
        </w:tc>
      </w:tr>
      <w:tr w:rsidR="0000785F" w:rsidRPr="006F4591" w14:paraId="1CC72920" w14:textId="77777777" w:rsidTr="0000785F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390ADCA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70BF220B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Витамин Д (V- Д) для  флуоресцентного иммунохроматографического анализатора Finecare FIA Meter Plu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F89EF1D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Витамин Д (V- 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A713C3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DECCB" w14:textId="77777777" w:rsidR="0000785F" w:rsidRPr="006F4591" w:rsidRDefault="0000785F" w:rsidP="00A7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6061F020" w14:textId="77777777" w:rsidR="0000785F" w:rsidRPr="006F4591" w:rsidRDefault="0000785F" w:rsidP="00A7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845E74C" w14:textId="77777777" w:rsidR="0000785F" w:rsidRPr="006F4591" w:rsidRDefault="0000785F" w:rsidP="00A73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45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57 000,00</w:t>
            </w:r>
          </w:p>
        </w:tc>
      </w:tr>
    </w:tbl>
    <w:p w14:paraId="4813B470" w14:textId="77777777" w:rsidR="00237218" w:rsidRPr="00237218" w:rsidRDefault="00237218" w:rsidP="002372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D666670" w14:textId="6C74BF83" w:rsidR="00CC04FF" w:rsidRDefault="00CC04FF" w:rsidP="00CC04F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162EF08" w14:textId="6FEE835D" w:rsidR="00C940FB" w:rsidRPr="001C6343" w:rsidRDefault="00C940FB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76E48451" w14:textId="633153B3" w:rsidR="00FF19D7" w:rsidRPr="00FA77C8" w:rsidRDefault="001C6343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4</w:t>
      </w:r>
      <w:r w:rsidR="00C940FB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E7180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 на ПХВ «</w:t>
      </w:r>
      <w:r w:rsidR="00225F4D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515958">
        <w:rPr>
          <w:rFonts w:ascii="Times New Roman" w:eastAsia="Times New Roman" w:hAnsi="Times New Roman" w:cs="Times New Roman"/>
          <w:sz w:val="24"/>
          <w:szCs w:val="24"/>
          <w:lang w:eastAsia="x-none"/>
        </w:rPr>
        <w:t>до</w:t>
      </w:r>
      <w:r w:rsidR="00B60E54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</w:t>
      </w:r>
      <w:r w:rsidR="00FF4459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FA77C8" w:rsidRPr="00FA77C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</w:t>
      </w:r>
      <w:r w:rsidR="00B60E54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FF4459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марта</w:t>
      </w:r>
      <w:r w:rsidR="006419B2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FF4459" w:rsidRP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="00FA7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заключить договор закупа</w:t>
      </w:r>
      <w:r w:rsidR="00FA77C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:</w:t>
      </w:r>
    </w:p>
    <w:p w14:paraId="7C14EB54" w14:textId="259FDAA4" w:rsidR="000306E6" w:rsidRDefault="00FF19D7" w:rsidP="00515958">
      <w:pPr>
        <w:tabs>
          <w:tab w:val="left" w:pos="40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-</w:t>
      </w:r>
      <w:r w:rsidR="00B60E54"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554022"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515958" w:rsidRPr="00275E2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EL</w:t>
      </w:r>
      <w:r w:rsidR="00515958"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="00515958" w:rsidRPr="00275E2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US</w:t>
      </w:r>
      <w:r w:rsidR="00515958"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» </w:t>
      </w:r>
      <w:r w:rsid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город Алматы </w:t>
      </w:r>
      <w:r w:rsidR="00515958" w:rsidRPr="00275E2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проспект Сейфуллина 292 кв.1 </w:t>
      </w:r>
      <w:r w:rsidR="00515958"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сумма договора </w:t>
      </w:r>
      <w:r w:rsidR="00275E26"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bookmarkStart w:id="0" w:name="_GoBack"/>
      <w:bookmarkEnd w:id="0"/>
      <w:r w:rsidR="00275E26"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 867 050,00</w:t>
      </w:r>
      <w:r w:rsidR="00275E2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>(четыре миллиона восемьсот шестьдесят семь тысяч пятьдесят) тенге</w:t>
      </w:r>
    </w:p>
    <w:p w14:paraId="2FDDC3FE" w14:textId="6F929AF4" w:rsidR="00275E26" w:rsidRDefault="00275E26" w:rsidP="00515958">
      <w:pPr>
        <w:tabs>
          <w:tab w:val="left" w:pos="40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ТОО «ТЦ Мастер» город Алматы микрорайон Алмас 16 сумма договора 13</w:t>
      </w:r>
      <w:r w:rsidR="0000785F">
        <w:rPr>
          <w:rFonts w:ascii="Times New Roman" w:eastAsia="Times New Roman" w:hAnsi="Times New Roman" w:cs="Times New Roman"/>
          <w:sz w:val="24"/>
          <w:szCs w:val="24"/>
          <w:lang w:eastAsia="x-none"/>
        </w:rPr>
        <w:t> 397 006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,00 (тринадцать миллионов </w:t>
      </w:r>
      <w:r w:rsidR="0000785F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триста девяносто семь тысяч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шесть) тенге</w:t>
      </w:r>
    </w:p>
    <w:p w14:paraId="7485766A" w14:textId="4D57C754" w:rsidR="00275E26" w:rsidRDefault="00275E26" w:rsidP="00515958">
      <w:pPr>
        <w:tabs>
          <w:tab w:val="left" w:pos="40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ТОО «МухСад» город Алматы, проспект Райымбека 481а, сумма договора 7 887 190,00 (семь миллионов восемьсот восемьдесят семь тысяч сто девяносто) тенге</w:t>
      </w:r>
    </w:p>
    <w:p w14:paraId="51AF4E32" w14:textId="723F3E77" w:rsidR="00275E26" w:rsidRDefault="00275E26" w:rsidP="00515958">
      <w:pPr>
        <w:tabs>
          <w:tab w:val="left" w:pos="40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ТОО «АИМ Плюс» Алматинская область, город Каскелен, улица Байгазиева 7, сумма договора 3 396 000,00 (три миллиона триста девяносто шесть тысяч) тенге</w:t>
      </w:r>
    </w:p>
    <w:p w14:paraId="6077E2A8" w14:textId="235536B1" w:rsidR="00275E26" w:rsidRDefault="00275E26" w:rsidP="00515958">
      <w:pPr>
        <w:tabs>
          <w:tab w:val="left" w:pos="40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ТОО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PRIME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MEDICAL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город Нур-Султан, проспект Сарыарка 31/1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сумма договора 1 987 000,00 (один миллион девятьсот восемьдесят семь тысяч) тенге</w:t>
      </w:r>
    </w:p>
    <w:p w14:paraId="5A0DFDAF" w14:textId="72640F9C" w:rsidR="00275E26" w:rsidRPr="00275E26" w:rsidRDefault="00275E26" w:rsidP="00515958">
      <w:pPr>
        <w:tabs>
          <w:tab w:val="left" w:pos="40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ТОО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MEDOPTIMUM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275E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город Нур-Султан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проспект Сарыарка 31/2 ВП-32, сумма договора 1 413 500,00 (один миллион четыреста тринадцать тысяч пятьсот) тенге</w:t>
      </w:r>
    </w:p>
    <w:p w14:paraId="74892D01" w14:textId="77777777" w:rsidR="00FF045E" w:rsidRPr="00275E26" w:rsidRDefault="00FF045E" w:rsidP="00554022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3251B163" w14:textId="77777777" w:rsidR="00B60E54" w:rsidRPr="00A4258C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Уполномоченный представитель государственных закупок:</w:t>
      </w:r>
    </w:p>
    <w:p w14:paraId="707862D8" w14:textId="77777777" w:rsidR="009A4D00" w:rsidRPr="00A4258C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Style w:val="a4"/>
        <w:tblW w:w="95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A4258C" w14:paraId="4D3CB579" w14:textId="77777777" w:rsidTr="00CC04FF">
        <w:tc>
          <w:tcPr>
            <w:tcW w:w="2204" w:type="dxa"/>
          </w:tcPr>
          <w:p w14:paraId="5574DBFA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7D8C3" w14:textId="77777777" w:rsidR="00225F4D" w:rsidRPr="00A4258C" w:rsidRDefault="00A4258C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Қыдыркен Н.Ғ</w:t>
            </w:r>
            <w:r w:rsidR="00D14040"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14:paraId="36B3B3F7" w14:textId="77777777" w:rsidR="00225F4D" w:rsidRPr="00A4258C" w:rsidRDefault="00225F4D" w:rsidP="009805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BDFC7" w14:textId="4D90839C" w:rsidR="00225F4D" w:rsidRPr="00A4258C" w:rsidRDefault="00FF19D7" w:rsidP="00FF04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5387" w:type="dxa"/>
          </w:tcPr>
          <w:p w14:paraId="0D948EFE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E5482" w14:textId="77777777" w:rsidR="00225F4D" w:rsidRPr="00A4258C" w:rsidRDefault="008017AF" w:rsidP="00FF1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A1C34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="00225F4D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государственных закупок</w:t>
            </w:r>
          </w:p>
        </w:tc>
      </w:tr>
    </w:tbl>
    <w:p w14:paraId="2D0AD047" w14:textId="77777777"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76270E">
      <w:footerReference w:type="default" r:id="rId7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EECEB" w14:textId="77777777" w:rsidR="00A12A78" w:rsidRDefault="00A12A78" w:rsidP="0061359F">
      <w:pPr>
        <w:spacing w:after="0" w:line="240" w:lineRule="auto"/>
      </w:pPr>
      <w:r>
        <w:separator/>
      </w:r>
    </w:p>
  </w:endnote>
  <w:endnote w:type="continuationSeparator" w:id="0">
    <w:p w14:paraId="2AA3C6B5" w14:textId="77777777" w:rsidR="00A12A78" w:rsidRDefault="00A12A78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5F">
          <w:rPr>
            <w:noProof/>
          </w:rPr>
          <w:t>5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7D53B" w14:textId="77777777" w:rsidR="00A12A78" w:rsidRDefault="00A12A78" w:rsidP="0061359F">
      <w:pPr>
        <w:spacing w:after="0" w:line="240" w:lineRule="auto"/>
      </w:pPr>
      <w:r>
        <w:separator/>
      </w:r>
    </w:p>
  </w:footnote>
  <w:footnote w:type="continuationSeparator" w:id="0">
    <w:p w14:paraId="2C5EDE77" w14:textId="77777777" w:rsidR="00A12A78" w:rsidRDefault="00A12A78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0785F"/>
    <w:rsid w:val="00015588"/>
    <w:rsid w:val="000306E6"/>
    <w:rsid w:val="000370C3"/>
    <w:rsid w:val="00052BE0"/>
    <w:rsid w:val="00062BB1"/>
    <w:rsid w:val="000A1C34"/>
    <w:rsid w:val="000E7D49"/>
    <w:rsid w:val="000F10D8"/>
    <w:rsid w:val="00120A12"/>
    <w:rsid w:val="001C6343"/>
    <w:rsid w:val="001E7BCE"/>
    <w:rsid w:val="001F0ED2"/>
    <w:rsid w:val="002152D3"/>
    <w:rsid w:val="00225F4D"/>
    <w:rsid w:val="00237218"/>
    <w:rsid w:val="002440FA"/>
    <w:rsid w:val="00264858"/>
    <w:rsid w:val="00275E26"/>
    <w:rsid w:val="002E264D"/>
    <w:rsid w:val="00303966"/>
    <w:rsid w:val="00317E24"/>
    <w:rsid w:val="003256EA"/>
    <w:rsid w:val="00391559"/>
    <w:rsid w:val="003B7A86"/>
    <w:rsid w:val="003C3F68"/>
    <w:rsid w:val="003C7BBD"/>
    <w:rsid w:val="0041568E"/>
    <w:rsid w:val="0045768B"/>
    <w:rsid w:val="004A03B8"/>
    <w:rsid w:val="004D430D"/>
    <w:rsid w:val="004E52A0"/>
    <w:rsid w:val="00515958"/>
    <w:rsid w:val="00532374"/>
    <w:rsid w:val="00545568"/>
    <w:rsid w:val="00554022"/>
    <w:rsid w:val="0057447C"/>
    <w:rsid w:val="005763C4"/>
    <w:rsid w:val="005826BB"/>
    <w:rsid w:val="00591743"/>
    <w:rsid w:val="005B098C"/>
    <w:rsid w:val="005B4722"/>
    <w:rsid w:val="005C3FE3"/>
    <w:rsid w:val="005C6324"/>
    <w:rsid w:val="005D60C4"/>
    <w:rsid w:val="00607C81"/>
    <w:rsid w:val="0061359F"/>
    <w:rsid w:val="006419B2"/>
    <w:rsid w:val="006F5F60"/>
    <w:rsid w:val="00714906"/>
    <w:rsid w:val="00730805"/>
    <w:rsid w:val="0076270E"/>
    <w:rsid w:val="00763889"/>
    <w:rsid w:val="007953F4"/>
    <w:rsid w:val="007F6DE8"/>
    <w:rsid w:val="00800AF6"/>
    <w:rsid w:val="008017AF"/>
    <w:rsid w:val="008256F1"/>
    <w:rsid w:val="00834A3A"/>
    <w:rsid w:val="0083698F"/>
    <w:rsid w:val="00850AF4"/>
    <w:rsid w:val="0088343F"/>
    <w:rsid w:val="008A7D67"/>
    <w:rsid w:val="008E24AD"/>
    <w:rsid w:val="00920356"/>
    <w:rsid w:val="00922989"/>
    <w:rsid w:val="009400C0"/>
    <w:rsid w:val="009400C1"/>
    <w:rsid w:val="00943F9B"/>
    <w:rsid w:val="00960D4B"/>
    <w:rsid w:val="00980547"/>
    <w:rsid w:val="00993E42"/>
    <w:rsid w:val="009A4D00"/>
    <w:rsid w:val="009B481D"/>
    <w:rsid w:val="009D36D4"/>
    <w:rsid w:val="00A022A2"/>
    <w:rsid w:val="00A12A78"/>
    <w:rsid w:val="00A151F2"/>
    <w:rsid w:val="00A340BC"/>
    <w:rsid w:val="00A4258C"/>
    <w:rsid w:val="00A5398C"/>
    <w:rsid w:val="00A5562F"/>
    <w:rsid w:val="00A63861"/>
    <w:rsid w:val="00A92A95"/>
    <w:rsid w:val="00AE520F"/>
    <w:rsid w:val="00B32ED5"/>
    <w:rsid w:val="00B60E54"/>
    <w:rsid w:val="00B645DE"/>
    <w:rsid w:val="00B7623E"/>
    <w:rsid w:val="00BA041B"/>
    <w:rsid w:val="00BF4FB4"/>
    <w:rsid w:val="00C63C86"/>
    <w:rsid w:val="00C6452A"/>
    <w:rsid w:val="00C940FB"/>
    <w:rsid w:val="00CA28BB"/>
    <w:rsid w:val="00CB6380"/>
    <w:rsid w:val="00CC04FF"/>
    <w:rsid w:val="00CE60D8"/>
    <w:rsid w:val="00CF7BF2"/>
    <w:rsid w:val="00D14040"/>
    <w:rsid w:val="00D26D35"/>
    <w:rsid w:val="00D27FD8"/>
    <w:rsid w:val="00D41BE4"/>
    <w:rsid w:val="00D45E40"/>
    <w:rsid w:val="00DE62FD"/>
    <w:rsid w:val="00E252B3"/>
    <w:rsid w:val="00E71808"/>
    <w:rsid w:val="00E915C8"/>
    <w:rsid w:val="00E974D5"/>
    <w:rsid w:val="00EB52AB"/>
    <w:rsid w:val="00F1560A"/>
    <w:rsid w:val="00FA77C8"/>
    <w:rsid w:val="00FD332F"/>
    <w:rsid w:val="00FF045E"/>
    <w:rsid w:val="00FF19D7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  <w15:docId w15:val="{DDAA55DD-D91E-44B5-AD18-086701C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5192</Words>
  <Characters>29598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2021-02-23T16:07:00Z</cp:lastPrinted>
  <dcterms:created xsi:type="dcterms:W3CDTF">2021-03-12T15:56:00Z</dcterms:created>
  <dcterms:modified xsi:type="dcterms:W3CDTF">2021-03-29T10:34:00Z</dcterms:modified>
</cp:coreProperties>
</file>