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Бейсенбеков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027DB0AD" w:rsidR="00A2403F" w:rsidRPr="00D816DC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D816DC">
        <w:rPr>
          <w:rFonts w:ascii="Times New Roman" w:hAnsi="Times New Roman"/>
          <w:b/>
          <w:sz w:val="28"/>
          <w:szCs w:val="28"/>
          <w:lang w:val="en-US"/>
        </w:rPr>
        <w:t>9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02478281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049E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3C10F3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D816DC">
        <w:rPr>
          <w:rFonts w:ascii="Times New Roman" w:hAnsi="Times New Roman"/>
          <w:b/>
          <w:sz w:val="24"/>
          <w:szCs w:val="24"/>
          <w:lang w:val="en-US"/>
        </w:rPr>
        <w:t>04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D816DC">
        <w:rPr>
          <w:rFonts w:ascii="Times New Roman" w:hAnsi="Times New Roman"/>
          <w:b/>
          <w:sz w:val="24"/>
          <w:szCs w:val="24"/>
          <w:lang w:val="kk-KZ"/>
        </w:rPr>
        <w:t>июня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5993D1D2" w14:textId="47878308" w:rsidR="00BC297D" w:rsidRPr="00D816DC" w:rsidRDefault="00A2403F" w:rsidP="00D816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</w:rPr>
        <w:t>КГП «Городская клиническая больница №4» на праве хозяйственного ведения  расположенное по адресу,</w:t>
      </w:r>
      <w:r w:rsidR="00D6683D" w:rsidRPr="006049E8">
        <w:rPr>
          <w:rFonts w:ascii="Times New Roman" w:hAnsi="Times New Roman"/>
          <w:sz w:val="28"/>
          <w:szCs w:val="28"/>
        </w:rPr>
        <w:t xml:space="preserve"> </w:t>
      </w:r>
      <w:r w:rsidRPr="006049E8">
        <w:rPr>
          <w:rFonts w:ascii="Times New Roman" w:hAnsi="Times New Roman"/>
          <w:sz w:val="28"/>
          <w:szCs w:val="28"/>
        </w:rPr>
        <w:t xml:space="preserve">г. Алматы, ул. Папанина, 220, </w:t>
      </w:r>
      <w:r w:rsidR="008603F6" w:rsidRPr="006049E8">
        <w:rPr>
          <w:rFonts w:ascii="Times New Roman" w:hAnsi="Times New Roman"/>
          <w:sz w:val="28"/>
          <w:szCs w:val="28"/>
        </w:rPr>
        <w:t xml:space="preserve">объявляет о </w:t>
      </w:r>
      <w:r w:rsidR="00BC297D" w:rsidRPr="006049E8">
        <w:rPr>
          <w:rFonts w:ascii="Times New Roman" w:hAnsi="Times New Roman"/>
          <w:sz w:val="28"/>
          <w:szCs w:val="28"/>
        </w:rPr>
        <w:t>проведения закупа</w:t>
      </w:r>
      <w:r w:rsidR="00D816DC">
        <w:rPr>
          <w:rFonts w:ascii="Times New Roman" w:hAnsi="Times New Roman"/>
          <w:sz w:val="28"/>
          <w:szCs w:val="28"/>
          <w:lang w:val="kk-KZ"/>
        </w:rPr>
        <w:t xml:space="preserve"> лекарственных средств и</w:t>
      </w:r>
      <w:r w:rsidR="00BC297D" w:rsidRPr="006049E8">
        <w:rPr>
          <w:rFonts w:ascii="Times New Roman" w:hAnsi="Times New Roman"/>
          <w:sz w:val="28"/>
          <w:szCs w:val="28"/>
        </w:rPr>
        <w:t xml:space="preserve"> медицинских изделий</w:t>
      </w:r>
      <w:r w:rsidR="006049E8">
        <w:rPr>
          <w:rFonts w:ascii="Times New Roman" w:hAnsi="Times New Roman"/>
          <w:sz w:val="28"/>
          <w:szCs w:val="28"/>
        </w:rPr>
        <w:t xml:space="preserve"> способом </w:t>
      </w:r>
      <w:r w:rsidR="008603F6" w:rsidRPr="006049E8">
        <w:rPr>
          <w:rFonts w:ascii="Times New Roman" w:hAnsi="Times New Roman"/>
          <w:sz w:val="28"/>
          <w:szCs w:val="28"/>
        </w:rPr>
        <w:t xml:space="preserve">запроса ценовых </w:t>
      </w:r>
      <w:r w:rsidR="00C064E3" w:rsidRPr="006049E8">
        <w:rPr>
          <w:rFonts w:ascii="Times New Roman" w:hAnsi="Times New Roman"/>
          <w:sz w:val="28"/>
          <w:szCs w:val="28"/>
        </w:rPr>
        <w:t>предложений</w:t>
      </w:r>
      <w:r w:rsidR="006049E8">
        <w:rPr>
          <w:rFonts w:ascii="Times New Roman" w:hAnsi="Times New Roman"/>
          <w:sz w:val="28"/>
          <w:szCs w:val="28"/>
        </w:rPr>
        <w:t xml:space="preserve"> на сумму </w:t>
      </w:r>
      <w:r w:rsidR="00D816DC" w:rsidRPr="00D816DC">
        <w:rPr>
          <w:rFonts w:ascii="Times New Roman" w:hAnsi="Times New Roman"/>
          <w:sz w:val="28"/>
          <w:szCs w:val="28"/>
        </w:rPr>
        <w:t>12</w:t>
      </w:r>
      <w:r w:rsidR="00D816DC">
        <w:rPr>
          <w:rFonts w:ascii="Times New Roman" w:hAnsi="Times New Roman"/>
          <w:sz w:val="28"/>
          <w:szCs w:val="28"/>
          <w:lang w:val="kk-KZ"/>
        </w:rPr>
        <w:t> </w:t>
      </w:r>
      <w:r w:rsidR="00D816DC" w:rsidRPr="00D816DC">
        <w:rPr>
          <w:rFonts w:ascii="Times New Roman" w:hAnsi="Times New Roman"/>
          <w:sz w:val="28"/>
          <w:szCs w:val="28"/>
        </w:rPr>
        <w:t>729</w:t>
      </w:r>
      <w:r w:rsidR="00D816D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16DC" w:rsidRPr="00D816DC">
        <w:rPr>
          <w:rFonts w:ascii="Times New Roman" w:hAnsi="Times New Roman"/>
          <w:sz w:val="28"/>
          <w:szCs w:val="28"/>
        </w:rPr>
        <w:t>600</w:t>
      </w:r>
      <w:r w:rsidR="006049E8">
        <w:rPr>
          <w:rFonts w:ascii="Times New Roman" w:hAnsi="Times New Roman"/>
          <w:sz w:val="28"/>
          <w:szCs w:val="28"/>
        </w:rPr>
        <w:t>,00 (</w:t>
      </w:r>
      <w:r w:rsidR="00D816DC" w:rsidRPr="00D816DC">
        <w:rPr>
          <w:rFonts w:ascii="Times New Roman" w:hAnsi="Times New Roman"/>
          <w:sz w:val="28"/>
          <w:szCs w:val="28"/>
        </w:rPr>
        <w:t>двенадцать миллионов семьсот двадцать девять тысяч шестьсот</w:t>
      </w:r>
      <w:r w:rsidR="006049E8">
        <w:rPr>
          <w:rFonts w:ascii="Times New Roman" w:hAnsi="Times New Roman"/>
          <w:sz w:val="28"/>
          <w:szCs w:val="28"/>
        </w:rPr>
        <w:t>)</w:t>
      </w:r>
      <w:r w:rsidR="006049E8" w:rsidRPr="006049E8">
        <w:rPr>
          <w:rFonts w:ascii="Times New Roman" w:hAnsi="Times New Roman"/>
          <w:sz w:val="28"/>
          <w:szCs w:val="28"/>
        </w:rPr>
        <w:t xml:space="preserve"> тенге 00 тиын</w:t>
      </w:r>
      <w:r w:rsidR="00C064E3" w:rsidRPr="006049E8">
        <w:rPr>
          <w:rFonts w:ascii="Times New Roman" w:hAnsi="Times New Roman"/>
          <w:sz w:val="28"/>
          <w:szCs w:val="28"/>
        </w:rPr>
        <w:t>.</w:t>
      </w:r>
    </w:p>
    <w:p w14:paraId="7A42A978" w14:textId="6A6C58B4" w:rsidR="00BC297D" w:rsidRPr="006049E8" w:rsidRDefault="00C86E71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267"/>
        <w:gridCol w:w="7562"/>
        <w:gridCol w:w="959"/>
        <w:gridCol w:w="956"/>
        <w:gridCol w:w="960"/>
        <w:gridCol w:w="1453"/>
      </w:tblGrid>
      <w:tr w:rsidR="00D816DC" w:rsidRPr="00D816DC" w14:paraId="1B2108AD" w14:textId="77777777" w:rsidTr="00D816DC">
        <w:trPr>
          <w:trHeight w:val="20"/>
        </w:trPr>
        <w:tc>
          <w:tcPr>
            <w:tcW w:w="668" w:type="dxa"/>
            <w:shd w:val="clear" w:color="000000" w:fill="FFFFFF"/>
            <w:vAlign w:val="center"/>
            <w:hideMark/>
          </w:tcPr>
          <w:p w14:paraId="0F7D6196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3267" w:type="dxa"/>
            <w:shd w:val="clear" w:color="000000" w:fill="FFFFFF"/>
            <w:vAlign w:val="center"/>
            <w:hideMark/>
          </w:tcPr>
          <w:p w14:paraId="581571DC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562" w:type="dxa"/>
            <w:shd w:val="clear" w:color="000000" w:fill="FFFFFF"/>
            <w:vAlign w:val="center"/>
            <w:hideMark/>
          </w:tcPr>
          <w:p w14:paraId="49BDF1DE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Тех.спецификация</w:t>
            </w:r>
          </w:p>
        </w:tc>
        <w:tc>
          <w:tcPr>
            <w:tcW w:w="959" w:type="dxa"/>
            <w:shd w:val="clear" w:color="000000" w:fill="FFFFFF"/>
            <w:vAlign w:val="center"/>
            <w:hideMark/>
          </w:tcPr>
          <w:p w14:paraId="16F4AF89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</w:t>
            </w:r>
          </w:p>
        </w:tc>
        <w:tc>
          <w:tcPr>
            <w:tcW w:w="956" w:type="dxa"/>
            <w:shd w:val="clear" w:color="000000" w:fill="FFFFFF"/>
            <w:vAlign w:val="center"/>
            <w:hideMark/>
          </w:tcPr>
          <w:p w14:paraId="43FEE519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shd w:val="clear" w:color="000000" w:fill="FFFFFF"/>
            <w:vAlign w:val="center"/>
            <w:hideMark/>
          </w:tcPr>
          <w:p w14:paraId="24A7D11E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Цена</w:t>
            </w:r>
          </w:p>
        </w:tc>
        <w:tc>
          <w:tcPr>
            <w:tcW w:w="1453" w:type="dxa"/>
            <w:shd w:val="clear" w:color="000000" w:fill="FFFFFF"/>
            <w:vAlign w:val="center"/>
            <w:hideMark/>
          </w:tcPr>
          <w:p w14:paraId="550E27FD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816DC" w:rsidRPr="00D816DC" w14:paraId="7581815F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5D56A0AC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5F5EDFCB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Диазепам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55BC4B82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внутримышечных и внутривенных инъекций, 5 мг/мл, 2 мл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3A98F1F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AE46A63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7D20E6F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119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5080BA8D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119 000,00</w:t>
            </w:r>
          </w:p>
        </w:tc>
      </w:tr>
      <w:tr w:rsidR="00D816DC" w:rsidRPr="00D816DC" w14:paraId="3BA7737C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044D04AA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19B897A5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Надропарин кальция 0,4мл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599E5D05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инъекций в шприцах , 3800МЕ анти-Ха/0,4мл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B637EFB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230B27D2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7E036573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1334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357D586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2 134 400,00</w:t>
            </w:r>
          </w:p>
        </w:tc>
      </w:tr>
      <w:tr w:rsidR="00D816DC" w:rsidRPr="00D816DC" w14:paraId="0BC7DE08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220634EA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6328B8D1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Надропарин кальция 0,6мл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2C471287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инъекций в шприцах , 5700МЕ анти-Ха/0,6мл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D9E8E66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06C9B23B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3200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2C72661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2 220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2D17F968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7 104 000,00</w:t>
            </w:r>
          </w:p>
        </w:tc>
      </w:tr>
      <w:tr w:rsidR="00D816DC" w:rsidRPr="00D816DC" w14:paraId="666CECF9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0D9D9BD2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726F82A1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Урапидил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3AF3554C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Раствор для внутривенного введения, 5 мг/мл, 10 мл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241C135C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ампула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641F8696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87B245A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1 156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172E4DD7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1 156 000,00</w:t>
            </w:r>
          </w:p>
        </w:tc>
      </w:tr>
      <w:tr w:rsidR="00D816DC" w:rsidRPr="00D816DC" w14:paraId="2D41CA36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7BCBEB50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590F5A9D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Катетер гемодиализный полиуретановый рентгеноконтрастный с инъекционными колпачками, размером: 12Fr, длиной: 20см, в комплекте с принадлежностями для установки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3D14314C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Катетер гемодиализный полиуретановый рентгеноконтрастный с инъекционными колпачками, размером: 12Fr, длиной: 20см. в комплекте: Проводник нитиноловый с толкателем, Скальпель 11'', Сосудистый дилататор - 2 шт, Интродьюсерная игла, Шприц 5 мл, Гепариновый замок - 2 шт, Прозрачный перевязочный материал, Шовный материал с хирургической полуизогнутой иглой, Салфетка хирургическая, Салфетка марлевая - 5 шт.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4AB3F88A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набор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7552AE5B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FF7CC4B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14000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60656789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1 120 000,00</w:t>
            </w:r>
          </w:p>
        </w:tc>
      </w:tr>
      <w:tr w:rsidR="00D816DC" w:rsidRPr="00D816DC" w14:paraId="63AF5900" w14:textId="77777777" w:rsidTr="00D816DC">
        <w:trPr>
          <w:trHeight w:val="20"/>
        </w:trPr>
        <w:tc>
          <w:tcPr>
            <w:tcW w:w="668" w:type="dxa"/>
            <w:shd w:val="clear" w:color="auto" w:fill="auto"/>
            <w:vAlign w:val="center"/>
            <w:hideMark/>
          </w:tcPr>
          <w:p w14:paraId="4FF7527B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267" w:type="dxa"/>
            <w:shd w:val="clear" w:color="auto" w:fill="auto"/>
            <w:vAlign w:val="center"/>
            <w:hideMark/>
          </w:tcPr>
          <w:p w14:paraId="5E2422DB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Тепловлагообменник (фильтр) для использования с трахеостомической трубкой</w:t>
            </w:r>
          </w:p>
        </w:tc>
        <w:tc>
          <w:tcPr>
            <w:tcW w:w="7562" w:type="dxa"/>
            <w:shd w:val="clear" w:color="auto" w:fill="auto"/>
            <w:vAlign w:val="center"/>
            <w:hideMark/>
          </w:tcPr>
          <w:p w14:paraId="2B5A1429" w14:textId="77777777" w:rsidR="00D816DC" w:rsidRPr="00D816DC" w:rsidRDefault="00D816DC" w:rsidP="00D816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Тепловлагообменник (фильтр) для трахеостом (искусственный нос) стандартный 15-мм. Должен иметь коннектор типа «мама» обеспечения коннекцию с любыми стандартными трахеостомами и предназначен для использования в течение 24 часов. Для эффективного задерживание тепло и влагу.Тип "искусственного носа" для дыханием с трахеостомической трубкой. Высокоэффективный двойной бумажный элемент снижает риск блокировки и обеспечивает минимальное сопротивление дыханию. Также для проведения оксигенотерапии. Изделие должен иметь стерильную упаковку, предназначен для однократного использования. Устраняет риск перекрестной инфекции 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14:paraId="39C43240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штук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14:paraId="36C8946C" w14:textId="77777777" w:rsidR="00D816DC" w:rsidRPr="00D816DC" w:rsidRDefault="00D816DC" w:rsidP="00D81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7F2BE8A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3654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14:paraId="46847CAA" w14:textId="77777777" w:rsidR="00D816DC" w:rsidRPr="00D816DC" w:rsidRDefault="00D816DC" w:rsidP="00D816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816DC">
              <w:rPr>
                <w:rFonts w:ascii="Times New Roman" w:eastAsia="Times New Roman" w:hAnsi="Times New Roman"/>
                <w:color w:val="000000"/>
                <w:lang w:eastAsia="ru-RU"/>
              </w:rPr>
              <w:t>1 096 200,00</w:t>
            </w:r>
          </w:p>
        </w:tc>
      </w:tr>
    </w:tbl>
    <w:p w14:paraId="7EA2254F" w14:textId="77777777" w:rsidR="00BC297D" w:rsidRPr="00AE0FE4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375981E0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2</w:t>
      </w:r>
      <w:r w:rsidR="00FE54A3" w:rsidRPr="006049E8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6D5F3E9A" w:rsidR="00FE54A3" w:rsidRPr="006049E8" w:rsidRDefault="00AB06A3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6049E8">
        <w:rPr>
          <w:spacing w:val="2"/>
          <w:sz w:val="28"/>
          <w:szCs w:val="28"/>
          <w:lang w:val="kk-KZ"/>
        </w:rPr>
        <w:t>КГП</w:t>
      </w:r>
      <w:r w:rsidRPr="006049E8">
        <w:rPr>
          <w:spacing w:val="2"/>
          <w:sz w:val="28"/>
          <w:szCs w:val="28"/>
        </w:rPr>
        <w:t xml:space="preserve"> на ПХВ «</w:t>
      </w:r>
      <w:r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Pr="006049E8">
        <w:rPr>
          <w:spacing w:val="2"/>
          <w:sz w:val="28"/>
          <w:szCs w:val="28"/>
        </w:rPr>
        <w:t>» УОЗ города Алматы</w:t>
      </w:r>
      <w:r w:rsidR="00FE54A3" w:rsidRPr="006049E8">
        <w:rPr>
          <w:spacing w:val="2"/>
          <w:sz w:val="28"/>
          <w:szCs w:val="28"/>
        </w:rPr>
        <w:t>, ул</w:t>
      </w:r>
      <w:r w:rsidR="00C064E3" w:rsidRPr="006049E8">
        <w:rPr>
          <w:spacing w:val="2"/>
          <w:sz w:val="28"/>
          <w:szCs w:val="28"/>
        </w:rPr>
        <w:t>ица Папанина 220</w:t>
      </w:r>
      <w:r w:rsidR="00FE54A3" w:rsidRPr="006049E8">
        <w:rPr>
          <w:spacing w:val="2"/>
          <w:sz w:val="28"/>
          <w:szCs w:val="28"/>
        </w:rPr>
        <w:t xml:space="preserve">, </w:t>
      </w:r>
      <w:r w:rsidR="00C064E3" w:rsidRPr="006049E8">
        <w:rPr>
          <w:spacing w:val="2"/>
          <w:sz w:val="28"/>
          <w:szCs w:val="28"/>
        </w:rPr>
        <w:t>четвертый</w:t>
      </w:r>
      <w:r w:rsidR="00FE54A3" w:rsidRPr="006049E8">
        <w:rPr>
          <w:spacing w:val="2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6049E8">
        <w:rPr>
          <w:spacing w:val="2"/>
          <w:sz w:val="28"/>
          <w:szCs w:val="28"/>
        </w:rPr>
        <w:t xml:space="preserve"> подачи ценовых предложений до </w:t>
      </w:r>
      <w:r w:rsidR="006049E8">
        <w:rPr>
          <w:spacing w:val="2"/>
          <w:sz w:val="28"/>
          <w:szCs w:val="28"/>
        </w:rPr>
        <w:t>10</w:t>
      </w:r>
      <w:r w:rsidR="00FE54A3" w:rsidRPr="006049E8">
        <w:rPr>
          <w:spacing w:val="2"/>
          <w:sz w:val="28"/>
          <w:szCs w:val="28"/>
        </w:rPr>
        <w:t>:00 (времени Нур-Султан) «</w:t>
      </w:r>
      <w:r w:rsidR="00D816DC">
        <w:rPr>
          <w:spacing w:val="2"/>
          <w:sz w:val="28"/>
          <w:szCs w:val="28"/>
          <w:lang w:val="kk-KZ"/>
        </w:rPr>
        <w:t>11</w:t>
      </w:r>
      <w:r w:rsidR="00FE54A3" w:rsidRPr="006049E8">
        <w:rPr>
          <w:spacing w:val="2"/>
          <w:sz w:val="28"/>
          <w:szCs w:val="28"/>
        </w:rPr>
        <w:t xml:space="preserve">» </w:t>
      </w:r>
      <w:r w:rsidR="00D816DC">
        <w:rPr>
          <w:spacing w:val="2"/>
          <w:sz w:val="28"/>
          <w:szCs w:val="28"/>
          <w:lang w:val="kk-KZ"/>
        </w:rPr>
        <w:t>июня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 w:rsidR="00FE54A3" w:rsidRPr="006049E8">
        <w:rPr>
          <w:spacing w:val="2"/>
          <w:sz w:val="28"/>
          <w:szCs w:val="28"/>
        </w:rPr>
        <w:t>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года.</w:t>
      </w:r>
    </w:p>
    <w:p w14:paraId="27AE96A7" w14:textId="4A876702" w:rsidR="00D73518" w:rsidRDefault="006049E8" w:rsidP="003C10F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FE54A3" w:rsidRPr="006049E8">
        <w:rPr>
          <w:spacing w:val="2"/>
          <w:sz w:val="28"/>
          <w:szCs w:val="28"/>
          <w:lang w:val="kk-KZ"/>
        </w:rPr>
        <w:t xml:space="preserve">) дата, время и место вскрытия конвертов с ценовыми предложениями - </w:t>
      </w:r>
      <w:r w:rsidR="007C0D57" w:rsidRPr="006049E8">
        <w:rPr>
          <w:spacing w:val="2"/>
          <w:sz w:val="28"/>
          <w:szCs w:val="28"/>
        </w:rPr>
        <w:t>11</w:t>
      </w:r>
      <w:r w:rsidR="00FE54A3" w:rsidRPr="006049E8">
        <w:rPr>
          <w:spacing w:val="2"/>
          <w:sz w:val="28"/>
          <w:szCs w:val="28"/>
        </w:rPr>
        <w:t>:00 (времени Нур-Султан) «</w:t>
      </w:r>
      <w:r w:rsidR="00D816DC">
        <w:rPr>
          <w:spacing w:val="2"/>
          <w:sz w:val="28"/>
          <w:szCs w:val="28"/>
          <w:lang w:val="kk-KZ"/>
        </w:rPr>
        <w:t>11</w:t>
      </w:r>
      <w:r w:rsidR="00FE54A3" w:rsidRPr="006049E8">
        <w:rPr>
          <w:spacing w:val="2"/>
          <w:sz w:val="28"/>
          <w:szCs w:val="28"/>
        </w:rPr>
        <w:t>»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 w:rsidR="00D816DC">
        <w:rPr>
          <w:spacing w:val="2"/>
          <w:sz w:val="28"/>
          <w:szCs w:val="28"/>
          <w:lang w:val="kk-KZ"/>
        </w:rPr>
        <w:t>июня</w:t>
      </w:r>
      <w:r w:rsidR="00FE54A3" w:rsidRPr="006049E8">
        <w:rPr>
          <w:spacing w:val="2"/>
          <w:sz w:val="28"/>
          <w:szCs w:val="28"/>
        </w:rPr>
        <w:t xml:space="preserve"> 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</w:t>
      </w:r>
      <w:r w:rsidR="00FE54A3" w:rsidRPr="006049E8">
        <w:rPr>
          <w:spacing w:val="2"/>
          <w:sz w:val="28"/>
          <w:szCs w:val="28"/>
          <w:lang w:val="kk-KZ"/>
        </w:rPr>
        <w:t xml:space="preserve">, </w:t>
      </w:r>
      <w:r w:rsidR="00C064E3" w:rsidRPr="006049E8">
        <w:rPr>
          <w:spacing w:val="2"/>
          <w:sz w:val="28"/>
          <w:szCs w:val="28"/>
          <w:lang w:val="kk-KZ"/>
        </w:rPr>
        <w:t>КГП</w:t>
      </w:r>
      <w:r w:rsidR="00FE54A3" w:rsidRPr="006049E8">
        <w:rPr>
          <w:spacing w:val="2"/>
          <w:sz w:val="28"/>
          <w:szCs w:val="28"/>
        </w:rPr>
        <w:t xml:space="preserve"> на ПХВ «</w:t>
      </w:r>
      <w:r w:rsidR="00C064E3"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="00FE54A3" w:rsidRPr="006049E8">
        <w:rPr>
          <w:spacing w:val="2"/>
          <w:sz w:val="28"/>
          <w:szCs w:val="28"/>
        </w:rPr>
        <w:t>» У</w:t>
      </w:r>
      <w:r w:rsidR="00C064E3" w:rsidRPr="006049E8">
        <w:rPr>
          <w:spacing w:val="2"/>
          <w:sz w:val="28"/>
          <w:szCs w:val="28"/>
        </w:rPr>
        <w:t>О</w:t>
      </w:r>
      <w:r w:rsidR="00FE54A3" w:rsidRPr="006049E8">
        <w:rPr>
          <w:spacing w:val="2"/>
          <w:sz w:val="28"/>
          <w:szCs w:val="28"/>
        </w:rPr>
        <w:t>З г</w:t>
      </w:r>
      <w:r w:rsidR="00C064E3" w:rsidRPr="006049E8">
        <w:rPr>
          <w:spacing w:val="2"/>
          <w:sz w:val="28"/>
          <w:szCs w:val="28"/>
        </w:rPr>
        <w:t xml:space="preserve">орода </w:t>
      </w:r>
      <w:r w:rsidR="00FE54A3" w:rsidRPr="006049E8">
        <w:rPr>
          <w:spacing w:val="2"/>
          <w:sz w:val="28"/>
          <w:szCs w:val="28"/>
        </w:rPr>
        <w:t xml:space="preserve">Алматы, </w:t>
      </w:r>
      <w:r w:rsidR="00C064E3" w:rsidRPr="006049E8">
        <w:rPr>
          <w:spacing w:val="2"/>
          <w:sz w:val="28"/>
          <w:szCs w:val="28"/>
        </w:rPr>
        <w:t>улица Папанина 220, четвертый этаж, отдел государственных закупок.</w:t>
      </w:r>
    </w:p>
    <w:p w14:paraId="6B4D8485" w14:textId="7A1EE136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4</w:t>
      </w:r>
      <w:r w:rsidR="00FE54A3" w:rsidRPr="006049E8">
        <w:rPr>
          <w:spacing w:val="2"/>
          <w:sz w:val="28"/>
          <w:szCs w:val="28"/>
        </w:rPr>
        <w:t xml:space="preserve">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="00FE54A3" w:rsidRPr="006049E8">
        <w:rPr>
          <w:b/>
          <w:spacing w:val="2"/>
          <w:sz w:val="28"/>
          <w:szCs w:val="28"/>
        </w:rPr>
        <w:t>должны соответствовать</w:t>
      </w:r>
      <w:r w:rsidR="00FE54A3" w:rsidRPr="006049E8">
        <w:rPr>
          <w:spacing w:val="2"/>
          <w:sz w:val="28"/>
          <w:szCs w:val="28"/>
        </w:rPr>
        <w:t xml:space="preserve"> характеристике (комплектации), указанной в объявлении.</w:t>
      </w:r>
    </w:p>
    <w:p w14:paraId="17E1D230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6049E8">
        <w:rPr>
          <w:rStyle w:val="s0"/>
          <w:color w:val="auto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4D493641" w14:textId="5751328F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8"/>
          <w:szCs w:val="28"/>
        </w:rPr>
      </w:pPr>
      <w:r w:rsidRPr="006049E8">
        <w:rPr>
          <w:rStyle w:val="s0"/>
          <w:b/>
          <w:bCs/>
          <w:color w:val="auto"/>
          <w:sz w:val="28"/>
          <w:szCs w:val="28"/>
        </w:rPr>
        <w:t>Конверт</w:t>
      </w:r>
      <w:r w:rsidR="00C064E3" w:rsidRPr="006049E8">
        <w:rPr>
          <w:rStyle w:val="s0"/>
          <w:b/>
          <w:bCs/>
          <w:color w:val="auto"/>
          <w:sz w:val="28"/>
          <w:szCs w:val="28"/>
        </w:rPr>
        <w:t xml:space="preserve"> должен содержать</w:t>
      </w:r>
      <w:r w:rsidRPr="006049E8">
        <w:rPr>
          <w:rStyle w:val="s0"/>
          <w:b/>
          <w:bCs/>
          <w:color w:val="auto"/>
          <w:sz w:val="28"/>
          <w:szCs w:val="28"/>
        </w:rPr>
        <w:t>:</w:t>
      </w:r>
    </w:p>
    <w:p w14:paraId="0CB34C02" w14:textId="1F42E858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</w:t>
      </w:r>
      <w:r w:rsidR="00F47EDF">
        <w:rPr>
          <w:rStyle w:val="s0"/>
          <w:color w:val="auto"/>
          <w:sz w:val="24"/>
          <w:szCs w:val="24"/>
        </w:rPr>
        <w:t xml:space="preserve">  </w:t>
      </w:r>
      <w:r w:rsidRPr="00F47EDF">
        <w:rPr>
          <w:rStyle w:val="s0"/>
          <w:color w:val="auto"/>
          <w:sz w:val="24"/>
          <w:szCs w:val="24"/>
        </w:rPr>
        <w:t xml:space="preserve">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F47EDF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bookmarkStart w:id="1" w:name="SUB10700"/>
      <w:bookmarkEnd w:id="1"/>
      <w:r w:rsidRPr="00F47EDF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1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Кодекса</w:t>
        </w:r>
      </w:hyperlink>
      <w:r w:rsidRPr="00F47EDF">
        <w:rPr>
          <w:rStyle w:val="s0"/>
          <w:color w:val="auto"/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11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Pr="00F47EDF">
        <w:rPr>
          <w:rFonts w:ascii="Times New Roman" w:hAnsi="Times New Roman"/>
          <w:sz w:val="24"/>
          <w:szCs w:val="24"/>
        </w:rPr>
        <w:t xml:space="preserve"> </w:t>
      </w:r>
      <w:r w:rsidRPr="00F47EDF">
        <w:rPr>
          <w:rStyle w:val="s0"/>
          <w:color w:val="auto"/>
          <w:sz w:val="24"/>
          <w:szCs w:val="24"/>
        </w:rPr>
        <w:t xml:space="preserve">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F47EDF">
        <w:rPr>
          <w:rStyle w:val="s0"/>
          <w:sz w:val="24"/>
          <w:szCs w:val="24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lastRenderedPageBreak/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Default="00FE54A3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  <w:lang w:val="kk-KZ"/>
        </w:rPr>
      </w:pPr>
      <w:r w:rsidRPr="00F47EDF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47EDF">
        <w:rPr>
          <w:rStyle w:val="s0"/>
          <w:sz w:val="24"/>
          <w:szCs w:val="24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sz w:val="28"/>
          <w:szCs w:val="28"/>
          <w:u w:val="single"/>
        </w:rPr>
      </w:pPr>
      <w:r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6049E8" w:rsidRDefault="00FE54A3" w:rsidP="00FE54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E8">
        <w:rPr>
          <w:rFonts w:ascii="Times New Roman" w:hAnsi="Times New Roman"/>
          <w:sz w:val="24"/>
          <w:szCs w:val="24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F47EDF">
          <w:footerReference w:type="default" r:id="rId12"/>
          <w:pgSz w:w="16838" w:h="11906" w:orient="landscape"/>
          <w:pgMar w:top="284" w:right="395" w:bottom="720" w:left="567" w:header="708" w:footer="57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</w:t>
      </w:r>
      <w:bookmarkStart w:id="2" w:name="_GoBack"/>
      <w:bookmarkEnd w:id="2"/>
      <w:r w:rsidRPr="00AE0FE4">
        <w:rPr>
          <w:sz w:val="22"/>
          <w:szCs w:val="22"/>
        </w:rPr>
        <w:t>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3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CF7" w14:textId="77777777" w:rsidR="00F47EDF" w:rsidRDefault="00F47EDF" w:rsidP="00F47EDF">
      <w:pPr>
        <w:spacing w:after="0" w:line="240" w:lineRule="auto"/>
      </w:pPr>
      <w:r>
        <w:separator/>
      </w:r>
    </w:p>
  </w:endnote>
  <w:endnote w:type="continuationSeparator" w:id="0">
    <w:p w14:paraId="2E62A241" w14:textId="77777777" w:rsidR="00F47EDF" w:rsidRDefault="00F47EDF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357580"/>
      <w:docPartObj>
        <w:docPartGallery w:val="Page Numbers (Bottom of Page)"/>
        <w:docPartUnique/>
      </w:docPartObj>
    </w:sdtPr>
    <w:sdtEndPr/>
    <w:sdtContent>
      <w:p w14:paraId="566DCB62" w14:textId="696875A7" w:rsidR="00F47EDF" w:rsidRDefault="00F47ED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DC">
          <w:rPr>
            <w:noProof/>
          </w:rPr>
          <w:t>2</w:t>
        </w:r>
        <w:r>
          <w:fldChar w:fldCharType="end"/>
        </w:r>
      </w:p>
    </w:sdtContent>
  </w:sdt>
  <w:p w14:paraId="0D24ECEB" w14:textId="77777777" w:rsidR="00F47EDF" w:rsidRDefault="00F47E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5077" w14:textId="77777777" w:rsidR="00F47EDF" w:rsidRDefault="00F47EDF" w:rsidP="00F47EDF">
      <w:pPr>
        <w:spacing w:after="0" w:line="240" w:lineRule="auto"/>
      </w:pPr>
      <w:r>
        <w:separator/>
      </w:r>
    </w:p>
  </w:footnote>
  <w:footnote w:type="continuationSeparator" w:id="0">
    <w:p w14:paraId="5509DF4C" w14:textId="77777777" w:rsidR="00F47EDF" w:rsidRDefault="00F47EDF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E3111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B60F2"/>
    <w:rsid w:val="005C195D"/>
    <w:rsid w:val="005D3509"/>
    <w:rsid w:val="005F02EC"/>
    <w:rsid w:val="005F7247"/>
    <w:rsid w:val="006049E8"/>
    <w:rsid w:val="00671552"/>
    <w:rsid w:val="0069750E"/>
    <w:rsid w:val="007A6DFB"/>
    <w:rsid w:val="007B2B53"/>
    <w:rsid w:val="007C0D57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C064E3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E005B1"/>
    <w:rsid w:val="00E96975"/>
    <w:rsid w:val="00E96D67"/>
    <w:rsid w:val="00EE4B81"/>
    <w:rsid w:val="00F34DAF"/>
    <w:rsid w:val="00F47ED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653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/online.zakon.kz/Document/?link_id=10011748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56A7A-8B6D-4BD6-86A6-97E1C7F7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2021-06-04T12:45:00Z</dcterms:created>
  <dcterms:modified xsi:type="dcterms:W3CDTF">2021-06-04T12:45:00Z</dcterms:modified>
</cp:coreProperties>
</file>