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FA155C" w:rsidP="001D3442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>
              <w:rPr>
                <w:sz w:val="24"/>
                <w:szCs w:val="24"/>
              </w:rPr>
              <w:t>№ 0</w:t>
            </w:r>
            <w:r w:rsidR="00440FE3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</w:rPr>
              <w:t xml:space="preserve"> от </w:t>
            </w:r>
            <w:r w:rsidR="0083075E">
              <w:rPr>
                <w:sz w:val="24"/>
                <w:szCs w:val="24"/>
                <w:lang w:val="kk-KZ"/>
              </w:rPr>
              <w:t>06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440FE3">
              <w:rPr>
                <w:sz w:val="24"/>
                <w:szCs w:val="24"/>
              </w:rPr>
              <w:t>августа</w:t>
            </w:r>
            <w:r w:rsidR="00B536D7" w:rsidRPr="00B536D7">
              <w:rPr>
                <w:sz w:val="24"/>
                <w:szCs w:val="24"/>
              </w:rPr>
              <w:t xml:space="preserve"> 2021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440FE3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</w:t>
      </w:r>
      <w:r w:rsidRPr="00440FE3">
        <w:rPr>
          <w:rFonts w:ascii="Times New Roman" w:hAnsi="Times New Roman" w:cs="Times New Roman"/>
          <w:b/>
          <w:sz w:val="24"/>
          <w:szCs w:val="24"/>
        </w:rPr>
        <w:t>Городская клиническая больница №4»</w:t>
      </w:r>
      <w:r w:rsidRPr="00440FE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440FE3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расположенный по адресу Республика Казахстан, г</w:t>
      </w:r>
      <w:proofErr w:type="gramStart"/>
      <w:r w:rsidRPr="00440FE3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лматы, </w:t>
      </w:r>
      <w:r w:rsidRPr="00440FE3">
        <w:rPr>
          <w:rFonts w:ascii="Times New Roman" w:hAnsi="Times New Roman" w:cs="Times New Roman"/>
          <w:sz w:val="24"/>
          <w:szCs w:val="24"/>
        </w:rPr>
        <w:t>ул. Папанина 220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</w:t>
      </w:r>
      <w:r w:rsidR="00440FE3"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FE3" w:rsidRPr="00440FE3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(далее – Правила)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в течении 2021 года не более пяти календарных дней после получения заявки от Заказчика,  поставка 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2010  (</w:t>
      </w:r>
      <w:r w:rsidR="00703092" w:rsidRPr="00B536D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703092" w:rsidRPr="00B536D7">
        <w:rPr>
          <w:rFonts w:ascii="Times New Roman" w:hAnsi="Times New Roman" w:cs="Times New Roman"/>
          <w:sz w:val="24"/>
          <w:szCs w:val="24"/>
        </w:rPr>
        <w:t>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время с 09.00 до 18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.00 часов, кроме субботы, воскресенья  (выходных и праздничных дней) или по электронной почте по адресу </w:t>
      </w:r>
      <w:r w:rsidR="001A1F8F">
        <w:fldChar w:fldCharType="begin"/>
      </w:r>
      <w:r w:rsidR="001A1F8F">
        <w:instrText xml:space="preserve"> HYPERLINK "mailto:zakup_gkb4@mail.ru"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zakup_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@mail.ru</w:t>
      </w:r>
      <w:r w:rsidR="001A1F8F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r w:rsidR="001A1F8F">
        <w:fldChar w:fldCharType="begin"/>
      </w:r>
      <w:r w:rsidR="001A1F8F">
        <w:instrText xml:space="preserve"> HYPERLINK "https://gkb4-almaty.kz/"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4-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1A1F8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</w:t>
      </w:r>
      <w:proofErr w:type="spellStart"/>
      <w:r w:rsidRPr="00B536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3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536D7">
        <w:rPr>
          <w:rFonts w:ascii="Times New Roman" w:hAnsi="Times New Roman" w:cs="Times New Roman"/>
          <w:sz w:val="24"/>
          <w:szCs w:val="24"/>
        </w:rPr>
        <w:t xml:space="preserve">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83075E">
        <w:rPr>
          <w:rFonts w:ascii="Times New Roman" w:hAnsi="Times New Roman" w:cs="Times New Roman"/>
          <w:sz w:val="24"/>
          <w:szCs w:val="24"/>
          <w:lang w:val="kk-KZ"/>
        </w:rPr>
        <w:t>09.00 часов "26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440FE3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2021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83075E">
        <w:rPr>
          <w:rFonts w:ascii="Times New Roman" w:hAnsi="Times New Roman" w:cs="Times New Roman"/>
          <w:sz w:val="24"/>
          <w:szCs w:val="24"/>
          <w:lang w:val="kk-KZ"/>
        </w:rPr>
        <w:t>"26</w:t>
      </w:r>
      <w:r w:rsidR="00FC5F39"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440FE3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FC5F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2021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конференц-зал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11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7"/>
        <w:gridCol w:w="5469"/>
        <w:gridCol w:w="867"/>
        <w:gridCol w:w="1542"/>
        <w:gridCol w:w="1134"/>
        <w:gridCol w:w="1451"/>
      </w:tblGrid>
      <w:tr w:rsidR="0083075E" w:rsidRPr="0083075E" w:rsidTr="0083075E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proofErr w:type="gramStart"/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(тенге)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(тенге)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для защиты от дистальной эмболии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7 750 000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Спирали для </w:t>
            </w: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эмболизации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аневризм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24 800 000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сонных артерий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7 260 000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Интракраниальный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22 000 000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Микрокатетер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доставки спиралей.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10 600 000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Микрокатетер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доставки </w:t>
            </w: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стентов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3 120 000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Окклюзионная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баллонная система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9 900 000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Дрель хирургическая универсальная </w:t>
            </w: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RemB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2 819 817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2 819 817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Насадка хирургическая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705 936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705 936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Насадка хирургическая 1/4 / 1/4 </w:t>
            </w: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inch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(6.4 </w:t>
            </w: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523 908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523 908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Насадка хирургическая для сагиттальной пилы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1 780 317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1 780 317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 стандартный для блока управления хирургического CORE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675 675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675 675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Лезвие хирургическое агрессивное, тонкое для </w:t>
            </w: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осцилляторной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сагиттальной</w:t>
            </w:r>
            <w:proofErr w:type="gram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микропил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размером: 13.0x0.61x34.5.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15 939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159 390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Клипс</w:t>
            </w:r>
            <w:proofErr w:type="gram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титановый, постоянный, стандартный, прямой 7 мм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Клипс, титановый, постоянный, стандартный, прямой 9 мм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Клипс</w:t>
            </w:r>
            <w:proofErr w:type="gram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титановый, постоянный, стандартный, прямой 11 мм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Клипс, титановый, постоянный, стандартный, прямой 15 мм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Клипс, титановый, постоянный, стандартный, прямой 17,5 мм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144 024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Клипс</w:t>
            </w:r>
            <w:proofErr w:type="gram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титановый, постоянный, стандартный, прямой 20 мм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170 471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170 471</w:t>
            </w:r>
          </w:p>
        </w:tc>
      </w:tr>
      <w:tr w:rsidR="0083075E" w:rsidRPr="0083075E" w:rsidTr="0083075E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Ремдесивир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л</w:t>
            </w:r>
            <w:proofErr w:type="spellStart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иофилизат</w:t>
            </w:r>
            <w:proofErr w:type="spellEnd"/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приготовления раствора 100 мг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75E" w:rsidRPr="0083075E" w:rsidRDefault="0083075E" w:rsidP="00EB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15 500 000</w:t>
            </w:r>
          </w:p>
        </w:tc>
      </w:tr>
    </w:tbl>
    <w:p w:rsidR="0083075E" w:rsidRDefault="0083075E" w:rsidP="00B536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536D7">
        <w:rPr>
          <w:rFonts w:ascii="Times New Roman" w:hAnsi="Times New Roman" w:cs="Times New Roman"/>
          <w:b/>
          <w:sz w:val="28"/>
          <w:szCs w:val="28"/>
        </w:rPr>
        <w:t>Бейсенбеков</w:t>
      </w:r>
      <w:proofErr w:type="spellEnd"/>
      <w:r w:rsidRPr="00B536D7">
        <w:rPr>
          <w:rFonts w:ascii="Times New Roman" w:hAnsi="Times New Roman" w:cs="Times New Roman"/>
          <w:b/>
          <w:sz w:val="28"/>
          <w:szCs w:val="28"/>
        </w:rPr>
        <w:t xml:space="preserve"> С.З.</w:t>
      </w:r>
    </w:p>
    <w:p w:rsidR="00703092" w:rsidRPr="00FA155C" w:rsidRDefault="00703092" w:rsidP="00FA155C">
      <w:pPr>
        <w:jc w:val="center"/>
        <w:rPr>
          <w:lang w:val="kk-KZ"/>
        </w:rPr>
      </w:pPr>
    </w:p>
    <w:sectPr w:rsidR="00703092" w:rsidRPr="00FA155C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8F" w:rsidRDefault="001A1F8F" w:rsidP="00703092">
      <w:pPr>
        <w:spacing w:after="0" w:line="240" w:lineRule="auto"/>
      </w:pPr>
      <w:r>
        <w:separator/>
      </w:r>
    </w:p>
  </w:endnote>
  <w:endnote w:type="continuationSeparator" w:id="0">
    <w:p w:rsidR="001A1F8F" w:rsidRDefault="001A1F8F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7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07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8F" w:rsidRDefault="001A1F8F" w:rsidP="00703092">
      <w:pPr>
        <w:spacing w:after="0" w:line="240" w:lineRule="auto"/>
      </w:pPr>
      <w:r>
        <w:separator/>
      </w:r>
    </w:p>
  </w:footnote>
  <w:footnote w:type="continuationSeparator" w:id="0">
    <w:p w:rsidR="001A1F8F" w:rsidRDefault="001A1F8F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6817"/>
    <w:rsid w:val="000337A5"/>
    <w:rsid w:val="00044FAB"/>
    <w:rsid w:val="000760E4"/>
    <w:rsid w:val="000A09AA"/>
    <w:rsid w:val="001244BB"/>
    <w:rsid w:val="001A1F8F"/>
    <w:rsid w:val="001A7AFF"/>
    <w:rsid w:val="001D3442"/>
    <w:rsid w:val="002458D0"/>
    <w:rsid w:val="002F7B3E"/>
    <w:rsid w:val="0030188B"/>
    <w:rsid w:val="00440FE3"/>
    <w:rsid w:val="0059204C"/>
    <w:rsid w:val="00690455"/>
    <w:rsid w:val="006F08C0"/>
    <w:rsid w:val="00703092"/>
    <w:rsid w:val="00766F45"/>
    <w:rsid w:val="0083075E"/>
    <w:rsid w:val="0089230B"/>
    <w:rsid w:val="00910C67"/>
    <w:rsid w:val="00913433"/>
    <w:rsid w:val="009351D3"/>
    <w:rsid w:val="00AD3C27"/>
    <w:rsid w:val="00B24A40"/>
    <w:rsid w:val="00B536D7"/>
    <w:rsid w:val="00B91BCA"/>
    <w:rsid w:val="00BF252A"/>
    <w:rsid w:val="00C039C1"/>
    <w:rsid w:val="00D12F04"/>
    <w:rsid w:val="00D42E15"/>
    <w:rsid w:val="00DC5FB5"/>
    <w:rsid w:val="00DD6EC2"/>
    <w:rsid w:val="00EC763F"/>
    <w:rsid w:val="00FA155C"/>
    <w:rsid w:val="00FB1A96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3</cp:revision>
  <cp:lastPrinted>2021-03-01T20:40:00Z</cp:lastPrinted>
  <dcterms:created xsi:type="dcterms:W3CDTF">2021-08-04T15:02:00Z</dcterms:created>
  <dcterms:modified xsi:type="dcterms:W3CDTF">2021-08-05T12:59:00Z</dcterms:modified>
</cp:coreProperties>
</file>