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12" w:rsidRPr="001C1312" w:rsidRDefault="001C1312" w:rsidP="001C1312">
      <w:pPr>
        <w:ind w:left="9214" w:firstLine="698"/>
        <w:jc w:val="both"/>
        <w:rPr>
          <w:rFonts w:ascii="Times New Roman" w:hAnsi="Times New Roman" w:cs="Times New Roman"/>
          <w:lang w:val="kk-KZ"/>
        </w:rPr>
      </w:pPr>
      <w:bookmarkStart w:id="0" w:name="_GoBack"/>
      <w:bookmarkEnd w:id="0"/>
      <w:r w:rsidRPr="001C1312">
        <w:rPr>
          <w:rFonts w:ascii="Times New Roman" w:hAnsi="Times New Roman" w:cs="Times New Roman"/>
          <w:b/>
          <w:lang w:val="kk-KZ"/>
        </w:rPr>
        <w:t>Приложение №1</w:t>
      </w:r>
      <w:r w:rsidRPr="001C1312">
        <w:rPr>
          <w:rFonts w:ascii="Times New Roman" w:hAnsi="Times New Roman" w:cs="Times New Roman"/>
          <w:lang w:val="kk-KZ"/>
        </w:rPr>
        <w:t xml:space="preserve"> к тендерной документации у</w:t>
      </w:r>
      <w:r w:rsidR="00470892" w:rsidRPr="001C1312">
        <w:rPr>
          <w:rFonts w:ascii="Times New Roman" w:hAnsi="Times New Roman" w:cs="Times New Roman"/>
        </w:rPr>
        <w:t>твержден</w:t>
      </w:r>
      <w:r w:rsidR="00470892" w:rsidRPr="001C1312">
        <w:rPr>
          <w:rFonts w:ascii="Times New Roman" w:hAnsi="Times New Roman" w:cs="Times New Roman"/>
          <w:lang w:val="kk-KZ"/>
        </w:rPr>
        <w:t>а</w:t>
      </w:r>
      <w:r w:rsidR="00900669" w:rsidRPr="001C1312">
        <w:rPr>
          <w:rFonts w:ascii="Times New Roman" w:hAnsi="Times New Roman" w:cs="Times New Roman"/>
        </w:rPr>
        <w:t xml:space="preserve"> приказом</w:t>
      </w:r>
      <w:r w:rsidR="006B5F41" w:rsidRPr="001C1312">
        <w:rPr>
          <w:rFonts w:ascii="Times New Roman" w:hAnsi="Times New Roman" w:cs="Times New Roman"/>
        </w:rPr>
        <w:t xml:space="preserve"> </w:t>
      </w:r>
      <w:r w:rsidR="00234D0D" w:rsidRPr="001C1312">
        <w:rPr>
          <w:rFonts w:ascii="Times New Roman" w:hAnsi="Times New Roman" w:cs="Times New Roman"/>
          <w:lang w:val="kk-KZ"/>
        </w:rPr>
        <w:t>глвного врача</w:t>
      </w:r>
      <w:r w:rsidR="00234D0D" w:rsidRPr="001C1312">
        <w:rPr>
          <w:rFonts w:ascii="Times New Roman" w:hAnsi="Times New Roman" w:cs="Times New Roman"/>
        </w:rPr>
        <w:t xml:space="preserve"> </w:t>
      </w:r>
      <w:r w:rsidR="006B5F41" w:rsidRPr="001C1312">
        <w:rPr>
          <w:rFonts w:ascii="Times New Roman" w:hAnsi="Times New Roman" w:cs="Times New Roman"/>
        </w:rPr>
        <w:t>К</w:t>
      </w:r>
      <w:r w:rsidR="00234D0D" w:rsidRPr="001C1312">
        <w:rPr>
          <w:rFonts w:ascii="Times New Roman" w:hAnsi="Times New Roman" w:cs="Times New Roman"/>
          <w:lang w:val="kk-KZ"/>
        </w:rPr>
        <w:t>Г</w:t>
      </w:r>
      <w:r w:rsidR="006B5F41" w:rsidRPr="001C1312">
        <w:rPr>
          <w:rFonts w:ascii="Times New Roman" w:hAnsi="Times New Roman" w:cs="Times New Roman"/>
        </w:rPr>
        <w:t>П на ПХВ «</w:t>
      </w:r>
      <w:r w:rsidR="00234D0D" w:rsidRPr="001C1312">
        <w:rPr>
          <w:rFonts w:ascii="Times New Roman" w:hAnsi="Times New Roman"/>
        </w:rPr>
        <w:t>Городская</w:t>
      </w:r>
      <w:r w:rsidR="00EA07C5">
        <w:rPr>
          <w:rFonts w:ascii="Times New Roman" w:hAnsi="Times New Roman"/>
        </w:rPr>
        <w:t xml:space="preserve"> клиническая</w:t>
      </w:r>
      <w:r w:rsidR="00234D0D" w:rsidRPr="001C1312">
        <w:rPr>
          <w:rFonts w:ascii="Times New Roman" w:hAnsi="Times New Roman"/>
        </w:rPr>
        <w:t xml:space="preserve"> больница </w:t>
      </w:r>
      <w:r w:rsidR="00EA07C5">
        <w:rPr>
          <w:rFonts w:ascii="Times New Roman" w:hAnsi="Times New Roman"/>
        </w:rPr>
        <w:t>№4</w:t>
      </w:r>
      <w:r w:rsidR="006B5F41" w:rsidRPr="001C1312">
        <w:rPr>
          <w:rFonts w:ascii="Times New Roman" w:hAnsi="Times New Roman" w:cs="Times New Roman"/>
        </w:rPr>
        <w:t>»</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У</w:t>
      </w:r>
      <w:r w:rsidR="00234D0D" w:rsidRPr="001C1312">
        <w:rPr>
          <w:rFonts w:ascii="Times New Roman" w:hAnsi="Times New Roman" w:cs="Times New Roman"/>
          <w:lang w:val="kk-KZ"/>
        </w:rPr>
        <w:t>О</w:t>
      </w:r>
      <w:r w:rsidR="00234D0D" w:rsidRPr="001C1312">
        <w:rPr>
          <w:rFonts w:ascii="Times New Roman" w:hAnsi="Times New Roman" w:cs="Times New Roman"/>
        </w:rPr>
        <w:t>З</w:t>
      </w:r>
      <w:r w:rsidR="00234D0D" w:rsidRPr="001C1312">
        <w:rPr>
          <w:rFonts w:ascii="Times New Roman" w:hAnsi="Times New Roman" w:cs="Times New Roman"/>
          <w:lang w:val="kk-KZ"/>
        </w:rPr>
        <w:t xml:space="preserve"> </w:t>
      </w:r>
      <w:r w:rsidR="006B5F41" w:rsidRPr="001C1312">
        <w:rPr>
          <w:rFonts w:ascii="Times New Roman" w:hAnsi="Times New Roman" w:cs="Times New Roman"/>
        </w:rPr>
        <w:t>г.Алматы</w:t>
      </w:r>
      <w:r>
        <w:rPr>
          <w:rFonts w:ascii="Times New Roman" w:hAnsi="Times New Roman" w:cs="Times New Roman"/>
          <w:lang w:val="kk-KZ"/>
        </w:rPr>
        <w:t xml:space="preserve"> </w:t>
      </w:r>
      <w:r w:rsidR="00CB2FE0">
        <w:rPr>
          <w:rFonts w:ascii="Times New Roman" w:hAnsi="Times New Roman" w:cs="Times New Roman"/>
        </w:rPr>
        <w:t xml:space="preserve">№ </w:t>
      </w:r>
      <w:r w:rsidR="00CF24FD">
        <w:rPr>
          <w:rFonts w:ascii="Times New Roman" w:hAnsi="Times New Roman" w:cs="Times New Roman"/>
          <w:lang w:val="kk-KZ"/>
        </w:rPr>
        <w:t>176</w:t>
      </w:r>
      <w:r w:rsidR="00CB2FE0">
        <w:rPr>
          <w:rFonts w:ascii="Times New Roman" w:hAnsi="Times New Roman" w:cs="Times New Roman"/>
        </w:rPr>
        <w:t xml:space="preserve"> от «</w:t>
      </w:r>
      <w:r w:rsidR="00CF24FD">
        <w:rPr>
          <w:rFonts w:ascii="Times New Roman" w:hAnsi="Times New Roman" w:cs="Times New Roman"/>
          <w:lang w:val="kk-KZ"/>
        </w:rPr>
        <w:t>02</w:t>
      </w:r>
      <w:r w:rsidRPr="00DE4A1F">
        <w:rPr>
          <w:rFonts w:ascii="Times New Roman" w:hAnsi="Times New Roman" w:cs="Times New Roman"/>
        </w:rPr>
        <w:t>»</w:t>
      </w:r>
      <w:r w:rsidR="00DE4A1F" w:rsidRPr="00DE4A1F">
        <w:rPr>
          <w:rFonts w:ascii="Times New Roman" w:hAnsi="Times New Roman" w:cs="Times New Roman"/>
        </w:rPr>
        <w:t xml:space="preserve"> </w:t>
      </w:r>
      <w:r w:rsidR="00CF24FD">
        <w:rPr>
          <w:rFonts w:ascii="Times New Roman" w:hAnsi="Times New Roman" w:cs="Times New Roman"/>
          <w:lang w:val="kk-KZ"/>
        </w:rPr>
        <w:t>августа</w:t>
      </w:r>
      <w:r w:rsidR="00731F8F" w:rsidRPr="00DE4A1F">
        <w:rPr>
          <w:rFonts w:ascii="Times New Roman" w:hAnsi="Times New Roman" w:cs="Times New Roman"/>
        </w:rPr>
        <w:t xml:space="preserve"> 202</w:t>
      </w:r>
      <w:r w:rsidR="00731F8F" w:rsidRPr="00DE4A1F">
        <w:rPr>
          <w:rFonts w:ascii="Times New Roman" w:hAnsi="Times New Roman" w:cs="Times New Roman"/>
          <w:lang w:val="kk-KZ"/>
        </w:rPr>
        <w:t>1</w:t>
      </w:r>
      <w:r w:rsidR="00900669" w:rsidRPr="00DE4A1F">
        <w:rPr>
          <w:rFonts w:ascii="Times New Roman" w:hAnsi="Times New Roman" w:cs="Times New Roman"/>
        </w:rPr>
        <w:t xml:space="preserve"> года</w:t>
      </w:r>
      <w:r w:rsidRPr="001C1312">
        <w:rPr>
          <w:rFonts w:ascii="Times New Roman" w:hAnsi="Times New Roman" w:cs="Times New Roman"/>
          <w:lang w:val="kk-KZ"/>
        </w:rPr>
        <w:t xml:space="preserve"> </w:t>
      </w:r>
      <w:r>
        <w:rPr>
          <w:rFonts w:ascii="Times New Roman" w:hAnsi="Times New Roman" w:cs="Times New Roman"/>
          <w:lang w:val="kk-KZ"/>
        </w:rPr>
        <w:t xml:space="preserve">                              </w:t>
      </w:r>
      <w:r w:rsidRPr="001C1312">
        <w:rPr>
          <w:rFonts w:ascii="Times New Roman" w:hAnsi="Times New Roman" w:cs="Times New Roman"/>
          <w:lang w:val="kk-KZ"/>
        </w:rPr>
        <w:t xml:space="preserve">Бейсенбеков С.З. </w:t>
      </w:r>
      <w:r w:rsidRPr="001C1312">
        <w:rPr>
          <w:rFonts w:ascii="Times New Roman" w:hAnsi="Times New Roman" w:cs="Times New Roman"/>
        </w:rPr>
        <w:t>_____________________</w:t>
      </w:r>
      <w:r>
        <w:rPr>
          <w:rFonts w:ascii="Times New Roman" w:hAnsi="Times New Roman" w:cs="Times New Roman"/>
        </w:rPr>
        <w:t>__________</w:t>
      </w:r>
      <w:r w:rsidRPr="001C1312">
        <w:rPr>
          <w:rFonts w:ascii="Times New Roman" w:hAnsi="Times New Roman" w:cs="Times New Roman"/>
        </w:rPr>
        <w:t>_</w:t>
      </w:r>
      <w:r w:rsidRPr="001C1312">
        <w:rPr>
          <w:rFonts w:ascii="Times New Roman" w:hAnsi="Times New Roman" w:cs="Times New Roman"/>
          <w:lang w:val="kk-KZ"/>
        </w:rPr>
        <w:t xml:space="preserve"> </w:t>
      </w:r>
    </w:p>
    <w:p w:rsidR="00CF24FD" w:rsidRPr="00CF24FD" w:rsidRDefault="00CF24FD" w:rsidP="00CF24FD">
      <w:pPr>
        <w:spacing w:after="0" w:line="240" w:lineRule="auto"/>
        <w:rPr>
          <w:rFonts w:ascii="Times New Roman" w:hAnsi="Times New Roman" w:cs="Times New Roman"/>
          <w:color w:val="000000"/>
          <w:sz w:val="24"/>
          <w:szCs w:val="24"/>
          <w:lang w:val="kk-KZ"/>
        </w:rPr>
      </w:pPr>
      <w:r w:rsidRPr="00CF24FD">
        <w:rPr>
          <w:rFonts w:ascii="Times New Roman" w:hAnsi="Times New Roman" w:cs="Times New Roman"/>
          <w:b/>
          <w:color w:val="000000"/>
          <w:sz w:val="24"/>
          <w:szCs w:val="24"/>
        </w:rPr>
        <w:t>Срок поставки</w:t>
      </w:r>
      <w:r>
        <w:rPr>
          <w:rFonts w:ascii="Times New Roman" w:hAnsi="Times New Roman" w:cs="Times New Roman"/>
          <w:b/>
          <w:color w:val="000000"/>
          <w:sz w:val="24"/>
          <w:szCs w:val="24"/>
          <w:lang w:val="en-US"/>
        </w:rPr>
        <w:t xml:space="preserve">: </w:t>
      </w:r>
      <w:r w:rsidRPr="00CF24FD">
        <w:rPr>
          <w:rFonts w:ascii="Times New Roman" w:hAnsi="Times New Roman" w:cs="Times New Roman"/>
          <w:color w:val="000000"/>
          <w:sz w:val="24"/>
          <w:szCs w:val="24"/>
          <w:lang w:val="en-US"/>
        </w:rPr>
        <w:t>5</w:t>
      </w:r>
      <w:r w:rsidRPr="00CF24FD">
        <w:rPr>
          <w:rFonts w:ascii="Times New Roman" w:hAnsi="Times New Roman" w:cs="Times New Roman"/>
          <w:color w:val="000000"/>
          <w:sz w:val="24"/>
          <w:szCs w:val="24"/>
          <w:lang w:val="kk-KZ"/>
        </w:rPr>
        <w:t xml:space="preserve"> </w:t>
      </w:r>
      <w:r w:rsidRPr="00CF24FD">
        <w:rPr>
          <w:rFonts w:ascii="Times New Roman" w:hAnsi="Times New Roman" w:cs="Times New Roman"/>
          <w:color w:val="000000"/>
          <w:sz w:val="24"/>
          <w:szCs w:val="24"/>
          <w:lang w:val="en-US"/>
        </w:rPr>
        <w:t>(</w:t>
      </w:r>
      <w:r w:rsidRPr="00CF24FD">
        <w:rPr>
          <w:rFonts w:ascii="Times New Roman" w:hAnsi="Times New Roman" w:cs="Times New Roman"/>
          <w:color w:val="000000"/>
          <w:sz w:val="24"/>
          <w:szCs w:val="24"/>
          <w:lang w:val="kk-KZ"/>
        </w:rPr>
        <w:t>пять</w:t>
      </w:r>
      <w:r w:rsidRPr="00CF24FD">
        <w:rPr>
          <w:rFonts w:ascii="Times New Roman" w:hAnsi="Times New Roman" w:cs="Times New Roman"/>
          <w:color w:val="000000"/>
          <w:sz w:val="24"/>
          <w:szCs w:val="24"/>
          <w:lang w:val="en-US"/>
        </w:rPr>
        <w:t>) календарных дней со дня подачи Заявки</w:t>
      </w:r>
      <w:r w:rsidRPr="00CF24FD">
        <w:rPr>
          <w:rFonts w:ascii="Times New Roman" w:hAnsi="Times New Roman" w:cs="Times New Roman"/>
          <w:color w:val="000000"/>
          <w:sz w:val="24"/>
          <w:szCs w:val="24"/>
          <w:lang w:val="kk-KZ"/>
        </w:rPr>
        <w:t>.</w:t>
      </w:r>
    </w:p>
    <w:p w:rsidR="00CF24FD" w:rsidRPr="00CF24FD" w:rsidRDefault="00CF24FD" w:rsidP="00CF24FD">
      <w:pPr>
        <w:spacing w:after="0" w:line="240" w:lineRule="auto"/>
        <w:rPr>
          <w:rFonts w:ascii="Times New Roman" w:hAnsi="Times New Roman" w:cs="Times New Roman"/>
          <w:color w:val="000000"/>
          <w:sz w:val="24"/>
          <w:szCs w:val="24"/>
          <w:lang w:val="kk-KZ"/>
        </w:rPr>
      </w:pPr>
      <w:r w:rsidRPr="00CF24FD">
        <w:rPr>
          <w:rFonts w:ascii="Times New Roman" w:hAnsi="Times New Roman" w:cs="Times New Roman"/>
          <w:b/>
          <w:color w:val="000000"/>
          <w:sz w:val="24"/>
          <w:szCs w:val="24"/>
          <w:lang w:val="en-US"/>
        </w:rPr>
        <w:t>Место и условия поставки (в соответствии ИНКОТЕРМС 2010)</w:t>
      </w:r>
      <w:r>
        <w:rPr>
          <w:rFonts w:ascii="Times New Roman" w:hAnsi="Times New Roman" w:cs="Times New Roman"/>
          <w:b/>
          <w:color w:val="000000"/>
          <w:sz w:val="24"/>
          <w:szCs w:val="24"/>
          <w:lang w:val="en-US"/>
        </w:rPr>
        <w:t xml:space="preserve">: </w:t>
      </w:r>
      <w:r w:rsidRPr="00CF24FD">
        <w:rPr>
          <w:rFonts w:ascii="Times New Roman" w:hAnsi="Times New Roman" w:cs="Times New Roman"/>
          <w:color w:val="000000"/>
          <w:sz w:val="24"/>
          <w:szCs w:val="24"/>
          <w:lang w:val="en-US"/>
        </w:rPr>
        <w:t>г. Алматы, ул. Папанина 220</w:t>
      </w:r>
      <w:r w:rsidRPr="00CF24FD">
        <w:rPr>
          <w:rFonts w:ascii="Times New Roman" w:hAnsi="Times New Roman" w:cs="Times New Roman"/>
          <w:color w:val="000000"/>
          <w:sz w:val="24"/>
          <w:szCs w:val="24"/>
          <w:lang w:val="kk-KZ"/>
        </w:rPr>
        <w:t>.</w:t>
      </w:r>
    </w:p>
    <w:p w:rsidR="00CF24FD" w:rsidRPr="00CF24FD" w:rsidRDefault="00CF24FD" w:rsidP="00CF24FD">
      <w:pPr>
        <w:spacing w:after="0" w:line="240" w:lineRule="auto"/>
        <w:rPr>
          <w:rFonts w:ascii="Times New Roman" w:hAnsi="Times New Roman" w:cs="Times New Roman"/>
          <w:color w:val="000000"/>
          <w:sz w:val="24"/>
          <w:szCs w:val="24"/>
          <w:lang w:val="kk-KZ"/>
        </w:rPr>
      </w:pPr>
      <w:r w:rsidRPr="00CF24FD">
        <w:rPr>
          <w:rFonts w:ascii="Times New Roman" w:hAnsi="Times New Roman" w:cs="Times New Roman"/>
          <w:b/>
          <w:color w:val="000000"/>
          <w:sz w:val="24"/>
          <w:szCs w:val="24"/>
          <w:lang w:val="en-US"/>
        </w:rPr>
        <w:t>Условия платежа</w:t>
      </w:r>
      <w:r>
        <w:rPr>
          <w:rFonts w:ascii="Times New Roman" w:hAnsi="Times New Roman" w:cs="Times New Roman"/>
          <w:b/>
          <w:color w:val="000000"/>
          <w:sz w:val="24"/>
          <w:szCs w:val="24"/>
          <w:lang w:val="en-US"/>
        </w:rPr>
        <w:t xml:space="preserve">: </w:t>
      </w:r>
      <w:r w:rsidRPr="00CF24FD">
        <w:rPr>
          <w:rFonts w:ascii="Times New Roman" w:hAnsi="Times New Roman" w:cs="Times New Roman"/>
          <w:color w:val="000000"/>
          <w:sz w:val="24"/>
          <w:szCs w:val="24"/>
          <w:lang w:val="en-US"/>
        </w:rPr>
        <w:t>в течение 30 (тридцати) банковских дней по факту поставки товара</w:t>
      </w:r>
      <w:r w:rsidRPr="00CF24FD">
        <w:rPr>
          <w:rFonts w:ascii="Times New Roman" w:hAnsi="Times New Roman" w:cs="Times New Roman"/>
          <w:color w:val="000000"/>
          <w:sz w:val="24"/>
          <w:szCs w:val="24"/>
          <w:lang w:val="kk-KZ"/>
        </w:rPr>
        <w:t>.</w:t>
      </w:r>
    </w:p>
    <w:p w:rsidR="00CF24FD" w:rsidRPr="00CF24FD" w:rsidRDefault="00CF24FD" w:rsidP="00CF24FD">
      <w:pPr>
        <w:spacing w:after="0" w:line="240" w:lineRule="auto"/>
        <w:jc w:val="center"/>
        <w:rPr>
          <w:rFonts w:ascii="Times New Roman" w:hAnsi="Times New Roman" w:cs="Times New Roman"/>
          <w:b/>
          <w:color w:val="000000"/>
          <w:sz w:val="24"/>
          <w:szCs w:val="24"/>
          <w:lang w:val="en-US"/>
        </w:rPr>
      </w:pPr>
    </w:p>
    <w:p w:rsidR="00B140B3" w:rsidRPr="00B140B3" w:rsidRDefault="001C1312" w:rsidP="00CF24FD">
      <w:pPr>
        <w:spacing w:after="0" w:line="240" w:lineRule="auto"/>
        <w:jc w:val="center"/>
        <w:rPr>
          <w:rFonts w:ascii="Times New Roman" w:hAnsi="Times New Roman" w:cs="Times New Roman"/>
          <w:b/>
          <w:color w:val="000000"/>
          <w:sz w:val="24"/>
          <w:szCs w:val="24"/>
        </w:rPr>
      </w:pPr>
      <w:r w:rsidRPr="001C1312">
        <w:rPr>
          <w:rFonts w:ascii="Times New Roman" w:hAnsi="Times New Roman" w:cs="Times New Roman"/>
          <w:b/>
          <w:color w:val="000000"/>
          <w:sz w:val="24"/>
          <w:szCs w:val="24"/>
        </w:rPr>
        <w:t>Перечень закупаемых товаров и их технические спецификации</w:t>
      </w:r>
    </w:p>
    <w:tbl>
      <w:tblPr>
        <w:tblW w:w="15910" w:type="dxa"/>
        <w:tblInd w:w="-601" w:type="dxa"/>
        <w:tblLayout w:type="fixed"/>
        <w:tblLook w:val="04A0" w:firstRow="1" w:lastRow="0" w:firstColumn="1" w:lastColumn="0" w:noHBand="0" w:noVBand="1"/>
      </w:tblPr>
      <w:tblGrid>
        <w:gridCol w:w="627"/>
        <w:gridCol w:w="2209"/>
        <w:gridCol w:w="8646"/>
        <w:gridCol w:w="867"/>
        <w:gridCol w:w="976"/>
        <w:gridCol w:w="1134"/>
        <w:gridCol w:w="1451"/>
      </w:tblGrid>
      <w:tr w:rsidR="00CF24FD" w:rsidRPr="00CF24FD" w:rsidTr="00CF24FD">
        <w:trPr>
          <w:trHeight w:val="20"/>
        </w:trPr>
        <w:tc>
          <w:tcPr>
            <w:tcW w:w="6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 лота</w:t>
            </w:r>
          </w:p>
        </w:tc>
        <w:tc>
          <w:tcPr>
            <w:tcW w:w="2209" w:type="dxa"/>
            <w:tcBorders>
              <w:top w:val="single" w:sz="4" w:space="0" w:color="auto"/>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Наименование</w:t>
            </w:r>
          </w:p>
        </w:tc>
        <w:tc>
          <w:tcPr>
            <w:tcW w:w="8646" w:type="dxa"/>
            <w:tcBorders>
              <w:top w:val="single" w:sz="4" w:space="0" w:color="auto"/>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Тех.спецификация</w:t>
            </w:r>
          </w:p>
        </w:tc>
        <w:tc>
          <w:tcPr>
            <w:tcW w:w="867" w:type="dxa"/>
            <w:tcBorders>
              <w:top w:val="single" w:sz="4" w:space="0" w:color="auto"/>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Ед.изм</w:t>
            </w:r>
          </w:p>
        </w:tc>
        <w:tc>
          <w:tcPr>
            <w:tcW w:w="976" w:type="dxa"/>
            <w:tcBorders>
              <w:top w:val="single" w:sz="4" w:space="0" w:color="auto"/>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Количество</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Цена (тенге)</w:t>
            </w:r>
          </w:p>
        </w:tc>
        <w:tc>
          <w:tcPr>
            <w:tcW w:w="1451" w:type="dxa"/>
            <w:tcBorders>
              <w:top w:val="single" w:sz="4" w:space="0" w:color="auto"/>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Сумма (тенге)</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w:t>
            </w:r>
          </w:p>
        </w:tc>
        <w:tc>
          <w:tcPr>
            <w:tcW w:w="2209"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Системы для защиты от дистальной эмболии</w:t>
            </w:r>
          </w:p>
        </w:tc>
        <w:tc>
          <w:tcPr>
            <w:tcW w:w="864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Быстро сменяемая система защиты против дистальной эмболии с плетеным нитиноловым фильтром с гепариновым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Rx порт. Платиновая проволока на конце проводника для обеспечения наилучшей рентгенконтрастности.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4 ; 5; 6; 7мм.</w:t>
            </w:r>
          </w:p>
        </w:tc>
        <w:tc>
          <w:tcPr>
            <w:tcW w:w="867"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штук</w:t>
            </w:r>
          </w:p>
        </w:tc>
        <w:tc>
          <w:tcPr>
            <w:tcW w:w="97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20</w:t>
            </w:r>
          </w:p>
        </w:tc>
        <w:tc>
          <w:tcPr>
            <w:tcW w:w="1134"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387 500</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7 750 000</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2</w:t>
            </w:r>
          </w:p>
        </w:tc>
        <w:tc>
          <w:tcPr>
            <w:tcW w:w="2209"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Спирали для эмболизации аневризм</w:t>
            </w:r>
          </w:p>
        </w:tc>
        <w:tc>
          <w:tcPr>
            <w:tcW w:w="864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Непокрытая платиновая трехмерная спираль, закрепленная на шасси из полипропилена. Шасси состоит из двух независимо закрепленных нитей и атравматичного полипропиленового шарика на дистальном конце. Крепление шасси на доставляющей системе должно позволять спирали свободно вращаться на 360° и отгибаться под углом не менее 66 и не более 68° по отношению к доставляющей системе. Система доставки должна обеспечивать наилучшую установку и перепоцизионирование спирали, а также предотвращать эффект "отброса" доставляющего катетера. Система отделения спиралей - моментальная, механическая, активаторного типа, без использования электрических кабелей и батареек. Гидрофильное покрытие. МРТ совместимы. Все размеры спиралей совместимы с катетером доставки 0.010". Диаметр (мм) 1.5, 2, 3, 4, 5, 6, 7, 8, 9, 10, 12, 14, 16, 18, 20, 22, 25, длина (см) 1, 2, 3, 4, 6, 8, 10, 12, 15, 20, 30, 40, 50. Размер по заявке конечного получателя. </w:t>
            </w:r>
          </w:p>
        </w:tc>
        <w:tc>
          <w:tcPr>
            <w:tcW w:w="867"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штук</w:t>
            </w:r>
          </w:p>
        </w:tc>
        <w:tc>
          <w:tcPr>
            <w:tcW w:w="97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80</w:t>
            </w:r>
          </w:p>
        </w:tc>
        <w:tc>
          <w:tcPr>
            <w:tcW w:w="1134"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310 000</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24 800 000</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3</w:t>
            </w:r>
          </w:p>
        </w:tc>
        <w:tc>
          <w:tcPr>
            <w:tcW w:w="2209"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Стент для сонных артерий</w:t>
            </w:r>
          </w:p>
        </w:tc>
        <w:tc>
          <w:tcPr>
            <w:tcW w:w="864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Самораскрывающийся нитиноловый стент на системе доставки с Rх портом на расстоянии 28 см от кончика катетера. Танталовые маркеры на каждом конце стента. Ячейки открытого типа. Не расширяющиеся концы стента. Система защиты от "выпрыгивания стента" при раскрытии. Нулевое укорочение стента. Толщина стенки стента 0.0088". Совместимость с проводником 0.014. Рабочая длина доставляющего катетера 135 см. Совместим с проводником 0.014". Возможны два варианта стента: анатомически суживающийся бутылкообразной формы и прямой. Размер для стента бутылкообразной формы: диаметр стента 8х6, длина 30мм; диаметр стента 8х6, </w:t>
            </w:r>
            <w:r w:rsidRPr="00CF24FD">
              <w:rPr>
                <w:rFonts w:ascii="Times New Roman" w:eastAsia="Times New Roman" w:hAnsi="Times New Roman" w:cs="Times New Roman"/>
                <w:color w:val="000000"/>
                <w:sz w:val="20"/>
                <w:szCs w:val="20"/>
                <w:lang w:eastAsia="ru-RU"/>
              </w:rPr>
              <w:lastRenderedPageBreak/>
              <w:t>длина 40мм; диаметр стента 10х7, длина 30мм; диаметр стента 10х7, длина 40мм. Размер для стента прямой формы: диаметр стента - 6; 7; 8; 9; 10, длина - 20; 30; 40; 60 мм.</w:t>
            </w:r>
          </w:p>
        </w:tc>
        <w:tc>
          <w:tcPr>
            <w:tcW w:w="867"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lastRenderedPageBreak/>
              <w:t>штук</w:t>
            </w:r>
          </w:p>
        </w:tc>
        <w:tc>
          <w:tcPr>
            <w:tcW w:w="97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20</w:t>
            </w:r>
          </w:p>
        </w:tc>
        <w:tc>
          <w:tcPr>
            <w:tcW w:w="1134"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363 000</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7 260 000</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lastRenderedPageBreak/>
              <w:t>4</w:t>
            </w:r>
          </w:p>
        </w:tc>
        <w:tc>
          <w:tcPr>
            <w:tcW w:w="2209"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Интракраниальный стент </w:t>
            </w:r>
          </w:p>
        </w:tc>
        <w:tc>
          <w:tcPr>
            <w:tcW w:w="864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Самораскрывающийся нитиноловый матричный стент с электролитическим способом отделения. Предназначен для проведения ремоделирования аневризм с широкой шейкой, ангиопластики сосудов со склеротическими отложениями, при технике ассистенции эндоваскулярной эмболизации спиралями, в целях поддержки массы спиралей и сохранению просвета родительской артерии. Стент должен иметь нефиксированный диаметр для лучшей адаптации к анатомии сосудов пациента. Стент должен иметь возможность репозиционирования с полным обратным удалением в доставляющий микрокатетер даже после полного раскрытия, иметь 3 (для ø3-4 мм) или 4 (для ø5-6 мм) рентгенконтрастных маркеров. Диаметр стента от 3, 4, 5, 6 мм, длина от 15 мм до 40 мм. Размер по заявке конечного получателя.</w:t>
            </w:r>
          </w:p>
        </w:tc>
        <w:tc>
          <w:tcPr>
            <w:tcW w:w="867"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штук</w:t>
            </w:r>
          </w:p>
        </w:tc>
        <w:tc>
          <w:tcPr>
            <w:tcW w:w="97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20</w:t>
            </w:r>
          </w:p>
        </w:tc>
        <w:tc>
          <w:tcPr>
            <w:tcW w:w="1134"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1 100 000</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22 000 000</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5</w:t>
            </w:r>
          </w:p>
        </w:tc>
        <w:tc>
          <w:tcPr>
            <w:tcW w:w="2209"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Микрокатетер для доставки спиралей.</w:t>
            </w:r>
          </w:p>
        </w:tc>
        <w:tc>
          <w:tcPr>
            <w:tcW w:w="864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Микрокатетер, движимый по проводнику. Проксимальный конец катетера имеет стандартный люеровский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Катетер имеет несколько слоев: тефлоновый стержень, нитиноловый каркас, покрытие Pebax, нейлоновая оболочка. Предназначен для доставки спиралей, рентгенконтрастных веществ и других терапевтических агентов. Полностью совместим с ДМСО. Длина рабочей части – 150 см. Крутящий момент 1:1. Внутренний диаметр на всем протяжении не более 0.017". Внешние диаметры проксимального/дистального концов в вариациях 2.1F/1.7F и 2.4F/1.9F. Совместим с проводником 0.014" и интродьюсером 5F. Давление разрыва - 600 psi. Кончик катетера прямой, 90° с длиной кончика 5.0 мм, 45° с длиной кончика 2.5 мм</w:t>
            </w:r>
          </w:p>
        </w:tc>
        <w:tc>
          <w:tcPr>
            <w:tcW w:w="867"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штук</w:t>
            </w:r>
          </w:p>
        </w:tc>
        <w:tc>
          <w:tcPr>
            <w:tcW w:w="97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40</w:t>
            </w:r>
          </w:p>
        </w:tc>
        <w:tc>
          <w:tcPr>
            <w:tcW w:w="1134"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265 000</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10 600 000</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6</w:t>
            </w:r>
          </w:p>
        </w:tc>
        <w:tc>
          <w:tcPr>
            <w:tcW w:w="2209"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Микрокатетер для доставки стентов</w:t>
            </w:r>
          </w:p>
        </w:tc>
        <w:tc>
          <w:tcPr>
            <w:tcW w:w="864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Микрокатетер движимый по проводнику. Проксимальный конец катетера имеет стандартный люеровский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состоит из нескольких слоев: тефлоновый стержень, нитиноловый каркас, покрытие Pebax, нейлоновая оболочка. Предназначен для доставки спиралей, рентгенконтрастных веществ и других терапевтических агентов. Полностью совместим с ДМСО. Длина рабочей части 145 см, 153 см. Крутящий момент 1:1. Внутренний диаметр проксимального конца и дистального конца катетера 0.015", 0.017", 0.021", 0.027", совместимые с проводниками не более 0.012", 0.014", 0.018", 0.021" соответственно и интродьюсером 5F. Давление разрыва - 600 psi. Размеры по заказу конечного получателя.</w:t>
            </w:r>
          </w:p>
        </w:tc>
        <w:tc>
          <w:tcPr>
            <w:tcW w:w="867"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штук</w:t>
            </w:r>
          </w:p>
        </w:tc>
        <w:tc>
          <w:tcPr>
            <w:tcW w:w="97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12</w:t>
            </w:r>
          </w:p>
        </w:tc>
        <w:tc>
          <w:tcPr>
            <w:tcW w:w="1134"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260 000</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3 120 000</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7</w:t>
            </w:r>
          </w:p>
        </w:tc>
        <w:tc>
          <w:tcPr>
            <w:tcW w:w="2209"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Окклюзионная баллонная система</w:t>
            </w:r>
          </w:p>
        </w:tc>
        <w:tc>
          <w:tcPr>
            <w:tcW w:w="864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Баллонный катетер мягкой и сверхмягкой конфигураций для временной окклюзии при нейрососудистых процедурах, внутренний диаметр - 0.0103". Баллоны смонтированы на катетере длиной 150 мм. Совместимость всех конфигураций с проводником 0.010", который должен поставляться в комплекте, проводник также используется в процессе индефляции баллона. Один проводник может использоваться и для навигации, и для окклюзии системы. Мягкий баллон для боковых аневризм диаметром 3.0, 4.0, 5.0 мм, длиной 10.0, 15.0, 20.0, 30.0 мм, кончиком катетера 4 мм, проксимальным профилем 2.8F, дистальным профилем 2.2F.  Сверхмягкий баллон для аневризм сложной локации, диаметром 3.0, 4.0, 7.0 мм, длиной 7.0, 15.0, 20.0 мм, кончиком катетера 2 мм, проксимальным профилем 2.8F, дистальным профилем 2.2-3.0F. Размер по заявке конечного получателя.</w:t>
            </w:r>
          </w:p>
        </w:tc>
        <w:tc>
          <w:tcPr>
            <w:tcW w:w="867"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штук</w:t>
            </w:r>
          </w:p>
        </w:tc>
        <w:tc>
          <w:tcPr>
            <w:tcW w:w="976"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20</w:t>
            </w:r>
          </w:p>
        </w:tc>
        <w:tc>
          <w:tcPr>
            <w:tcW w:w="1134"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495 000</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9 900 000</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8</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Дрель хирургическая универсальная RemB</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Применяется в  травматологических операциях с обработкой костной ткани (сверление, риммирование, распиливание, проведение спиц).  Дрель в форме пистолета , изготовлена с </w:t>
            </w:r>
            <w:r w:rsidRPr="00CF24FD">
              <w:rPr>
                <w:rFonts w:ascii="Times New Roman" w:eastAsia="Times New Roman" w:hAnsi="Times New Roman" w:cs="Times New Roman"/>
                <w:color w:val="000000"/>
                <w:sz w:val="20"/>
                <w:szCs w:val="20"/>
                <w:lang w:eastAsia="ru-RU"/>
              </w:rPr>
              <w:lastRenderedPageBreak/>
              <w:t>применением нержавеющих, алюминиевых сплавов и пластмасс пригодных для частых стерилизаций в автоклаве, проводная, канюлированная. Диаметр канюли 3,2 мм, регулируемая частота вращения, максимальное количество оборотов 1500 об/мин., мощность 140  Вт., максимальный крутящий момент при использовании патрона с передаточным числом 1:1 -1,58 н/м, управление двумя клавишами на рукоятке, имеет защитную  блокировку нажатия клавиш, плавная регулировка скорости силой нажатия. Режимы: вперед, назад, осцилляторный. Возможность переключения вращения без остановки ротора, возможность управление с помощью ножной педали, подсоединение патронов быстрого соединения всех мировых стандартов ортопедии, подсоединения насадки микро-сагиттальная пила, подсоединения рентген прозрачного патрона для работы методом "свободной руки", все патроны фиксируются на дрель без ключа. Герметично выполненный разъем для подключения кабеля, возможность автоклавирования. Габариты: масса 0,47 кг, высота 136мм, ширина 26мм, длина 139мм.</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lastRenderedPageBreak/>
              <w:t>Шт.</w:t>
            </w:r>
          </w:p>
        </w:tc>
        <w:tc>
          <w:tcPr>
            <w:tcW w:w="976"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2 819 817</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2 819 817</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lastRenderedPageBreak/>
              <w:t>9</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Насадка хирургическая </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Специальная насадка, надеваемая на канюлированную рукоятку дрели пистолетного типа, фиксируется на дрели автоматически без ключа, диаметр зажимаемой спицы от 0,7 до 2.0 мм, фиксация спицы без ключа, насадка оснащается специальным рычагом для перехватывания спицы.</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705 936</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705 936</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10</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Насадка хирургическая 1/4 / 1/4 inch (6.4 mm) </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Jacobs с ключевым соединением, 3-х кулачковый автоматическая фиксация на рукоятку. Возможность фиксации любых          сверл диаметром до 6,35 мм. в комплект входит ключ, Цветовая маркировка приобретается путем анодизации поверхности-    цветовой код – синий.</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523 908</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523 908</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11</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Насадка хирургическая для сагиттальной пилы </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Специальная насадка, надеваемая на универсальный привод сагиттальная пила. Фиксируется автоматически без ключа. Фиксация лезвий без ключа, лезвие устанавливается под 5-тью углами. Максимальное количество циклов - 12000   циклов/мин. </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1 780 317</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1 780 317</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12</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Кабель стандартный для блока управления хирургического CORE</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   Кабель соединяющий пульт и рукоятки (для соединения консоли с рукоятками дрели или пилы), длина 3,15 м,  с возможностью автоклавирования.</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675 675</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675 675</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13</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Лезвие хирургическое агрессивное, тонкое для осцилляторной и сагиттальной микропил, размером: 13.0x0.61x34.5.</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Лезвие хирургическое для микросагитальной пилы, агрессивное, тонкое размерами 13.0x0.61x34.5. материал изготовления нержавеющая сталь.</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15 939</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159 390</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14</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 титановый, постоянный, стандартный, прямой 7 мм</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по YASARGIL(автор), нейрохирургический, титановый, для постоянной окклюзии, стандартный, прямой, длина браншей 7 мм, сила закрытия    гр, максимальное открытие,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 Стерильный, одноразовый.</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15</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 xml:space="preserve">Клипс, титановый, постоянный, стандартный, прямой 9 </w:t>
            </w:r>
            <w:r w:rsidRPr="00CF24FD">
              <w:rPr>
                <w:rFonts w:ascii="Times New Roman" w:eastAsia="Times New Roman" w:hAnsi="Times New Roman" w:cs="Times New Roman"/>
                <w:color w:val="000000"/>
                <w:sz w:val="20"/>
                <w:szCs w:val="20"/>
                <w:lang w:eastAsia="ru-RU"/>
              </w:rPr>
              <w:lastRenderedPageBreak/>
              <w:t>мм</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lastRenderedPageBreak/>
              <w:t xml:space="preserve">Клипс по YASARGIL(автор), нейрохирургический, титановый, для постоянной окклюзии, стандартный, прямой, длина браншей 9 мм, сила закрытия 180 гр, максимальное открытие 7,0 мм, цветовая кодировка браншей серебряным цветом, цветовая кодировка пружины голубым цветом. </w:t>
            </w:r>
            <w:r w:rsidRPr="00CF24FD">
              <w:rPr>
                <w:rFonts w:ascii="Times New Roman" w:eastAsia="Times New Roman" w:hAnsi="Times New Roman" w:cs="Times New Roman"/>
                <w:color w:val="000000"/>
                <w:sz w:val="20"/>
                <w:szCs w:val="20"/>
                <w:lang w:eastAsia="ru-RU"/>
              </w:rPr>
              <w:lastRenderedPageBreak/>
              <w:t>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 Стерильный, одноразовый.</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lastRenderedPageBreak/>
              <w:t>шт.</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lastRenderedPageBreak/>
              <w:t>16</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 титановый, постоянный, стандартный, прямой 11 мм</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по YASARGIL(автор), нейрохирургический, титановый, для постоянной окклюзии, стандартный, прямой, длина браншей 11 мм, сила закрытия 180 гр, максимальная ширина открытия 7,8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Стерильный, одноразовый.</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17</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титановый, постоянный, стандартный, прямой 15 мм</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по YASARGIL, титановый, постоянный, стандартный, прямой, максимальная ширина открытия 9,2 мм, длина браншей 15,0 мм, сила зажима 200 гр.</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18</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титановый, постоянный, стандартный, прямой 17,5 мм</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по YASARGIL, титановый, постоянный, стандартный, прямой, максимальная ширина открытия 10,6 мм, длина браншей 17,5 мм, сила зажима 200 гр.</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144 024</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19</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 титановый, постоянный, стандартный, прямой 20 мм</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Клипс по YASARGIL, титановый, постоянный, стандартный, прямой, максимальная ширина открытия 11,4 мм, длина браншей 20,0 мм, сила зажима 200 гр.</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шт.</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w:t>
            </w:r>
          </w:p>
        </w:tc>
        <w:tc>
          <w:tcPr>
            <w:tcW w:w="1134"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170 471</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170 471</w:t>
            </w:r>
          </w:p>
        </w:tc>
      </w:tr>
      <w:tr w:rsidR="00CF24FD" w:rsidRPr="00CF24FD" w:rsidTr="00CF24FD">
        <w:trPr>
          <w:trHeight w:val="20"/>
        </w:trPr>
        <w:tc>
          <w:tcPr>
            <w:tcW w:w="627" w:type="dxa"/>
            <w:tcBorders>
              <w:top w:val="nil"/>
              <w:left w:val="single" w:sz="4" w:space="0" w:color="auto"/>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b/>
                <w:bCs/>
                <w:color w:val="000000"/>
                <w:sz w:val="20"/>
                <w:szCs w:val="20"/>
                <w:lang w:eastAsia="ru-RU"/>
              </w:rPr>
            </w:pPr>
            <w:r w:rsidRPr="00CF24FD">
              <w:rPr>
                <w:rFonts w:ascii="Times New Roman" w:eastAsia="Times New Roman" w:hAnsi="Times New Roman" w:cs="Times New Roman"/>
                <w:b/>
                <w:bCs/>
                <w:color w:val="000000"/>
                <w:sz w:val="20"/>
                <w:szCs w:val="20"/>
                <w:lang w:eastAsia="ru-RU"/>
              </w:rPr>
              <w:t>20</w:t>
            </w:r>
          </w:p>
        </w:tc>
        <w:tc>
          <w:tcPr>
            <w:tcW w:w="2209"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Ремдесивир</w:t>
            </w:r>
          </w:p>
        </w:tc>
        <w:tc>
          <w:tcPr>
            <w:tcW w:w="864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Лиофилизат для приготовления раствора 100 мг</w:t>
            </w:r>
          </w:p>
        </w:tc>
        <w:tc>
          <w:tcPr>
            <w:tcW w:w="867"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Флакон</w:t>
            </w:r>
          </w:p>
        </w:tc>
        <w:tc>
          <w:tcPr>
            <w:tcW w:w="976"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15 500</w:t>
            </w:r>
          </w:p>
        </w:tc>
        <w:tc>
          <w:tcPr>
            <w:tcW w:w="1451" w:type="dxa"/>
            <w:tcBorders>
              <w:top w:val="nil"/>
              <w:left w:val="nil"/>
              <w:bottom w:val="single" w:sz="4" w:space="0" w:color="auto"/>
              <w:right w:val="single" w:sz="4" w:space="0" w:color="auto"/>
            </w:tcBorders>
            <w:shd w:val="clear" w:color="000000" w:fill="FFFFFF"/>
            <w:vAlign w:val="center"/>
            <w:hideMark/>
          </w:tcPr>
          <w:p w:rsidR="00CF24FD" w:rsidRPr="00CF24FD" w:rsidRDefault="00CF24FD" w:rsidP="00CF24FD">
            <w:pPr>
              <w:spacing w:after="0" w:line="240" w:lineRule="auto"/>
              <w:jc w:val="center"/>
              <w:rPr>
                <w:rFonts w:ascii="Times New Roman" w:eastAsia="Times New Roman" w:hAnsi="Times New Roman" w:cs="Times New Roman"/>
                <w:color w:val="000000"/>
                <w:sz w:val="20"/>
                <w:szCs w:val="20"/>
                <w:lang w:eastAsia="ru-RU"/>
              </w:rPr>
            </w:pPr>
            <w:r w:rsidRPr="00CF24FD">
              <w:rPr>
                <w:rFonts w:ascii="Times New Roman" w:eastAsia="Times New Roman" w:hAnsi="Times New Roman" w:cs="Times New Roman"/>
                <w:color w:val="000000"/>
                <w:sz w:val="20"/>
                <w:szCs w:val="20"/>
                <w:lang w:eastAsia="ru-RU"/>
              </w:rPr>
              <w:t>15 500 000</w:t>
            </w:r>
          </w:p>
        </w:tc>
      </w:tr>
    </w:tbl>
    <w:p w:rsidR="00B140B3" w:rsidRPr="00B140B3" w:rsidRDefault="00B140B3" w:rsidP="001C1312">
      <w:pPr>
        <w:jc w:val="center"/>
        <w:rPr>
          <w:rFonts w:ascii="Times New Roman" w:hAnsi="Times New Roman" w:cs="Times New Roman"/>
          <w:b/>
          <w:sz w:val="24"/>
          <w:szCs w:val="24"/>
        </w:rPr>
      </w:pPr>
    </w:p>
    <w:sectPr w:rsidR="00B140B3" w:rsidRPr="00B140B3" w:rsidSect="002C6B4E">
      <w:footerReference w:type="default" r:id="rId9"/>
      <w:pgSz w:w="16838" w:h="11906" w:orient="landscape"/>
      <w:pgMar w:top="707" w:right="1134" w:bottom="993" w:left="1134"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BC9" w:rsidRDefault="00845BC9" w:rsidP="00D84FCC">
      <w:pPr>
        <w:spacing w:after="0" w:line="240" w:lineRule="auto"/>
      </w:pPr>
      <w:r>
        <w:separator/>
      </w:r>
    </w:p>
  </w:endnote>
  <w:endnote w:type="continuationSeparator" w:id="0">
    <w:p w:rsidR="00845BC9" w:rsidRDefault="00845BC9"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860153"/>
      <w:docPartObj>
        <w:docPartGallery w:val="Page Numbers (Bottom of Page)"/>
        <w:docPartUnique/>
      </w:docPartObj>
    </w:sdtPr>
    <w:sdtEndPr/>
    <w:sdtContent>
      <w:p w:rsidR="00845BC9" w:rsidRDefault="00845BC9">
        <w:pPr>
          <w:pStyle w:val="a6"/>
          <w:jc w:val="right"/>
        </w:pPr>
        <w:r>
          <w:fldChar w:fldCharType="begin"/>
        </w:r>
        <w:r>
          <w:instrText>PAGE   \* MERGEFORMAT</w:instrText>
        </w:r>
        <w:r>
          <w:fldChar w:fldCharType="separate"/>
        </w:r>
        <w:r w:rsidR="002C6B4E">
          <w:rPr>
            <w:noProof/>
          </w:rPr>
          <w:t>7</w:t>
        </w:r>
        <w:r>
          <w:fldChar w:fldCharType="end"/>
        </w:r>
      </w:p>
    </w:sdtContent>
  </w:sdt>
  <w:p w:rsidR="00845BC9" w:rsidRDefault="00845BC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BC9" w:rsidRDefault="00845BC9" w:rsidP="00D84FCC">
      <w:pPr>
        <w:spacing w:after="0" w:line="240" w:lineRule="auto"/>
      </w:pPr>
      <w:r>
        <w:separator/>
      </w:r>
    </w:p>
  </w:footnote>
  <w:footnote w:type="continuationSeparator" w:id="0">
    <w:p w:rsidR="00845BC9" w:rsidRDefault="00845BC9" w:rsidP="00D84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77C5BC7"/>
    <w:multiLevelType w:val="hybridMultilevel"/>
    <w:tmpl w:val="3B50E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8C5DFB"/>
    <w:multiLevelType w:val="hybridMultilevel"/>
    <w:tmpl w:val="5A8E5DE4"/>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601D7"/>
    <w:rsid w:val="00065E1F"/>
    <w:rsid w:val="00067BC3"/>
    <w:rsid w:val="00084079"/>
    <w:rsid w:val="000D0D5F"/>
    <w:rsid w:val="00107ABC"/>
    <w:rsid w:val="001238EC"/>
    <w:rsid w:val="001C1312"/>
    <w:rsid w:val="002059A2"/>
    <w:rsid w:val="00234D0D"/>
    <w:rsid w:val="00263E75"/>
    <w:rsid w:val="00267EED"/>
    <w:rsid w:val="002976B0"/>
    <w:rsid w:val="00297E2F"/>
    <w:rsid w:val="002C6B4E"/>
    <w:rsid w:val="003522C0"/>
    <w:rsid w:val="00361678"/>
    <w:rsid w:val="003C4F63"/>
    <w:rsid w:val="00461126"/>
    <w:rsid w:val="00470892"/>
    <w:rsid w:val="00481EF9"/>
    <w:rsid w:val="004B0032"/>
    <w:rsid w:val="004B00FF"/>
    <w:rsid w:val="004E4491"/>
    <w:rsid w:val="00537264"/>
    <w:rsid w:val="0055280A"/>
    <w:rsid w:val="00561F20"/>
    <w:rsid w:val="005867CC"/>
    <w:rsid w:val="005964D1"/>
    <w:rsid w:val="005A3D33"/>
    <w:rsid w:val="005C2670"/>
    <w:rsid w:val="005D6CA3"/>
    <w:rsid w:val="00601F9D"/>
    <w:rsid w:val="006B5F41"/>
    <w:rsid w:val="00731F8F"/>
    <w:rsid w:val="00740105"/>
    <w:rsid w:val="007403F8"/>
    <w:rsid w:val="0075471E"/>
    <w:rsid w:val="00767B01"/>
    <w:rsid w:val="007712F7"/>
    <w:rsid w:val="007C0583"/>
    <w:rsid w:val="00836C0E"/>
    <w:rsid w:val="00844AAE"/>
    <w:rsid w:val="00845BC9"/>
    <w:rsid w:val="008808D0"/>
    <w:rsid w:val="008A1EFC"/>
    <w:rsid w:val="008A5216"/>
    <w:rsid w:val="008E2EA3"/>
    <w:rsid w:val="00900669"/>
    <w:rsid w:val="0091369F"/>
    <w:rsid w:val="00945AF7"/>
    <w:rsid w:val="0098451B"/>
    <w:rsid w:val="009C03FA"/>
    <w:rsid w:val="009F77B3"/>
    <w:rsid w:val="00A95211"/>
    <w:rsid w:val="00AB755E"/>
    <w:rsid w:val="00AF57A4"/>
    <w:rsid w:val="00B140B3"/>
    <w:rsid w:val="00B330A5"/>
    <w:rsid w:val="00B628D3"/>
    <w:rsid w:val="00B75FE4"/>
    <w:rsid w:val="00BA7826"/>
    <w:rsid w:val="00BB3344"/>
    <w:rsid w:val="00BC567A"/>
    <w:rsid w:val="00BD32FF"/>
    <w:rsid w:val="00BF732B"/>
    <w:rsid w:val="00C2646A"/>
    <w:rsid w:val="00C265AF"/>
    <w:rsid w:val="00C60E6F"/>
    <w:rsid w:val="00C632B5"/>
    <w:rsid w:val="00C94576"/>
    <w:rsid w:val="00CB2FE0"/>
    <w:rsid w:val="00CF24FD"/>
    <w:rsid w:val="00D50A41"/>
    <w:rsid w:val="00D84FCC"/>
    <w:rsid w:val="00DE0559"/>
    <w:rsid w:val="00DE168B"/>
    <w:rsid w:val="00DE4A1F"/>
    <w:rsid w:val="00E72D55"/>
    <w:rsid w:val="00E92AA1"/>
    <w:rsid w:val="00EA07C5"/>
    <w:rsid w:val="00FC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table" w:styleId="a8">
    <w:name w:val="Table Grid"/>
    <w:basedOn w:val="a1"/>
    <w:uiPriority w:val="39"/>
    <w:rsid w:val="00AF57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line number"/>
    <w:basedOn w:val="a0"/>
    <w:uiPriority w:val="99"/>
    <w:semiHidden/>
    <w:unhideWhenUsed/>
    <w:rsid w:val="00C60E6F"/>
  </w:style>
  <w:style w:type="paragraph" w:styleId="aa">
    <w:name w:val="Balloon Text"/>
    <w:basedOn w:val="a"/>
    <w:link w:val="ab"/>
    <w:uiPriority w:val="99"/>
    <w:semiHidden/>
    <w:unhideWhenUsed/>
    <w:rsid w:val="00E72D5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2D55"/>
    <w:rPr>
      <w:rFonts w:ascii="Tahoma" w:hAnsi="Tahoma" w:cs="Tahoma"/>
      <w:sz w:val="16"/>
      <w:szCs w:val="16"/>
    </w:rPr>
  </w:style>
  <w:style w:type="character" w:styleId="ac">
    <w:name w:val="Hyperlink"/>
    <w:basedOn w:val="a0"/>
    <w:uiPriority w:val="99"/>
    <w:semiHidden/>
    <w:unhideWhenUsed/>
    <w:rsid w:val="00BF732B"/>
    <w:rPr>
      <w:color w:val="0000FF"/>
      <w:u w:val="single"/>
    </w:rPr>
  </w:style>
  <w:style w:type="character" w:styleId="ad">
    <w:name w:val="FollowedHyperlink"/>
    <w:basedOn w:val="a0"/>
    <w:uiPriority w:val="99"/>
    <w:semiHidden/>
    <w:unhideWhenUsed/>
    <w:rsid w:val="00BF732B"/>
    <w:rPr>
      <w:color w:val="800080"/>
      <w:u w:val="single"/>
    </w:rPr>
  </w:style>
  <w:style w:type="paragraph" w:customStyle="1" w:styleId="xl67">
    <w:name w:val="xl6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68">
    <w:name w:val="xl6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0">
    <w:name w:val="xl70"/>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BF732B"/>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8">
    <w:name w:val="xl7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79">
    <w:name w:val="xl7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0">
    <w:name w:val="xl8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1">
    <w:name w:val="xl8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2">
    <w:name w:val="xl8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3">
    <w:name w:val="xl8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4">
    <w:name w:val="xl84"/>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6">
    <w:name w:val="xl86"/>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7">
    <w:name w:val="xl87"/>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88">
    <w:name w:val="xl88"/>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9">
    <w:name w:val="xl89"/>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0">
    <w:name w:val="xl90"/>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1">
    <w:name w:val="xl91"/>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2">
    <w:name w:val="xl92"/>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3">
    <w:name w:val="xl93"/>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4">
    <w:name w:val="xl9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
    <w:rsid w:val="00BF73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6">
    <w:name w:val="xl96"/>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97">
    <w:name w:val="xl9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8">
    <w:name w:val="xl9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99">
    <w:name w:val="xl99"/>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1">
    <w:name w:val="xl101"/>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2">
    <w:name w:val="xl102"/>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3">
    <w:name w:val="xl103"/>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4">
    <w:name w:val="xl104"/>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5">
    <w:name w:val="xl105"/>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
    <w:rsid w:val="00BF732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8">
    <w:name w:val="xl108"/>
    <w:basedOn w:val="a"/>
    <w:rsid w:val="00BF73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font5">
    <w:name w:val="font5"/>
    <w:basedOn w:val="a"/>
    <w:rsid w:val="00537264"/>
    <w:pPr>
      <w:spacing w:before="100" w:beforeAutospacing="1" w:after="100" w:afterAutospacing="1" w:line="240" w:lineRule="auto"/>
    </w:pPr>
    <w:rPr>
      <w:rFonts w:ascii="Times New Roman" w:eastAsia="Times New Roman" w:hAnsi="Times New Roman" w:cs="Times New Roman"/>
      <w:color w:val="99CC00"/>
      <w:sz w:val="20"/>
      <w:szCs w:val="20"/>
      <w:lang w:eastAsia="ru-RU"/>
    </w:rPr>
  </w:style>
  <w:style w:type="paragraph" w:customStyle="1" w:styleId="font6">
    <w:name w:val="font6"/>
    <w:basedOn w:val="a"/>
    <w:rsid w:val="00537264"/>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6">
    <w:name w:val="xl66"/>
    <w:basedOn w:val="a"/>
    <w:rsid w:val="005372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20123">
      <w:bodyDiv w:val="1"/>
      <w:marLeft w:val="0"/>
      <w:marRight w:val="0"/>
      <w:marTop w:val="0"/>
      <w:marBottom w:val="0"/>
      <w:divBdr>
        <w:top w:val="none" w:sz="0" w:space="0" w:color="auto"/>
        <w:left w:val="none" w:sz="0" w:space="0" w:color="auto"/>
        <w:bottom w:val="none" w:sz="0" w:space="0" w:color="auto"/>
        <w:right w:val="none" w:sz="0" w:space="0" w:color="auto"/>
      </w:divBdr>
    </w:div>
    <w:div w:id="171184221">
      <w:bodyDiv w:val="1"/>
      <w:marLeft w:val="0"/>
      <w:marRight w:val="0"/>
      <w:marTop w:val="0"/>
      <w:marBottom w:val="0"/>
      <w:divBdr>
        <w:top w:val="none" w:sz="0" w:space="0" w:color="auto"/>
        <w:left w:val="none" w:sz="0" w:space="0" w:color="auto"/>
        <w:bottom w:val="none" w:sz="0" w:space="0" w:color="auto"/>
        <w:right w:val="none" w:sz="0" w:space="0" w:color="auto"/>
      </w:divBdr>
    </w:div>
    <w:div w:id="506481848">
      <w:bodyDiv w:val="1"/>
      <w:marLeft w:val="0"/>
      <w:marRight w:val="0"/>
      <w:marTop w:val="0"/>
      <w:marBottom w:val="0"/>
      <w:divBdr>
        <w:top w:val="none" w:sz="0" w:space="0" w:color="auto"/>
        <w:left w:val="none" w:sz="0" w:space="0" w:color="auto"/>
        <w:bottom w:val="none" w:sz="0" w:space="0" w:color="auto"/>
        <w:right w:val="none" w:sz="0" w:space="0" w:color="auto"/>
      </w:divBdr>
    </w:div>
    <w:div w:id="571934230">
      <w:bodyDiv w:val="1"/>
      <w:marLeft w:val="0"/>
      <w:marRight w:val="0"/>
      <w:marTop w:val="0"/>
      <w:marBottom w:val="0"/>
      <w:divBdr>
        <w:top w:val="none" w:sz="0" w:space="0" w:color="auto"/>
        <w:left w:val="none" w:sz="0" w:space="0" w:color="auto"/>
        <w:bottom w:val="none" w:sz="0" w:space="0" w:color="auto"/>
        <w:right w:val="none" w:sz="0" w:space="0" w:color="auto"/>
      </w:divBdr>
    </w:div>
    <w:div w:id="666397013">
      <w:bodyDiv w:val="1"/>
      <w:marLeft w:val="0"/>
      <w:marRight w:val="0"/>
      <w:marTop w:val="0"/>
      <w:marBottom w:val="0"/>
      <w:divBdr>
        <w:top w:val="none" w:sz="0" w:space="0" w:color="auto"/>
        <w:left w:val="none" w:sz="0" w:space="0" w:color="auto"/>
        <w:bottom w:val="none" w:sz="0" w:space="0" w:color="auto"/>
        <w:right w:val="none" w:sz="0" w:space="0" w:color="auto"/>
      </w:divBdr>
    </w:div>
    <w:div w:id="707295395">
      <w:bodyDiv w:val="1"/>
      <w:marLeft w:val="0"/>
      <w:marRight w:val="0"/>
      <w:marTop w:val="0"/>
      <w:marBottom w:val="0"/>
      <w:divBdr>
        <w:top w:val="none" w:sz="0" w:space="0" w:color="auto"/>
        <w:left w:val="none" w:sz="0" w:space="0" w:color="auto"/>
        <w:bottom w:val="none" w:sz="0" w:space="0" w:color="auto"/>
        <w:right w:val="none" w:sz="0" w:space="0" w:color="auto"/>
      </w:divBdr>
    </w:div>
    <w:div w:id="721253763">
      <w:bodyDiv w:val="1"/>
      <w:marLeft w:val="0"/>
      <w:marRight w:val="0"/>
      <w:marTop w:val="0"/>
      <w:marBottom w:val="0"/>
      <w:divBdr>
        <w:top w:val="none" w:sz="0" w:space="0" w:color="auto"/>
        <w:left w:val="none" w:sz="0" w:space="0" w:color="auto"/>
        <w:bottom w:val="none" w:sz="0" w:space="0" w:color="auto"/>
        <w:right w:val="none" w:sz="0" w:space="0" w:color="auto"/>
      </w:divBdr>
    </w:div>
    <w:div w:id="862790896">
      <w:bodyDiv w:val="1"/>
      <w:marLeft w:val="0"/>
      <w:marRight w:val="0"/>
      <w:marTop w:val="0"/>
      <w:marBottom w:val="0"/>
      <w:divBdr>
        <w:top w:val="none" w:sz="0" w:space="0" w:color="auto"/>
        <w:left w:val="none" w:sz="0" w:space="0" w:color="auto"/>
        <w:bottom w:val="none" w:sz="0" w:space="0" w:color="auto"/>
        <w:right w:val="none" w:sz="0" w:space="0" w:color="auto"/>
      </w:divBdr>
    </w:div>
    <w:div w:id="1338189308">
      <w:bodyDiv w:val="1"/>
      <w:marLeft w:val="0"/>
      <w:marRight w:val="0"/>
      <w:marTop w:val="0"/>
      <w:marBottom w:val="0"/>
      <w:divBdr>
        <w:top w:val="none" w:sz="0" w:space="0" w:color="auto"/>
        <w:left w:val="none" w:sz="0" w:space="0" w:color="auto"/>
        <w:bottom w:val="none" w:sz="0" w:space="0" w:color="auto"/>
        <w:right w:val="none" w:sz="0" w:space="0" w:color="auto"/>
      </w:divBdr>
    </w:div>
    <w:div w:id="1757508691">
      <w:bodyDiv w:val="1"/>
      <w:marLeft w:val="0"/>
      <w:marRight w:val="0"/>
      <w:marTop w:val="0"/>
      <w:marBottom w:val="0"/>
      <w:divBdr>
        <w:top w:val="none" w:sz="0" w:space="0" w:color="auto"/>
        <w:left w:val="none" w:sz="0" w:space="0" w:color="auto"/>
        <w:bottom w:val="none" w:sz="0" w:space="0" w:color="auto"/>
        <w:right w:val="none" w:sz="0" w:space="0" w:color="auto"/>
      </w:divBdr>
    </w:div>
    <w:div w:id="185506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299C3-990A-45FB-9230-3CF7A7A57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1848</Words>
  <Characters>10537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3</cp:revision>
  <cp:lastPrinted>2021-02-15T17:55:00Z</cp:lastPrinted>
  <dcterms:created xsi:type="dcterms:W3CDTF">2021-08-05T12:52:00Z</dcterms:created>
  <dcterms:modified xsi:type="dcterms:W3CDTF">2021-08-06T05:11:00Z</dcterms:modified>
</cp:coreProperties>
</file>